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C7" w:rsidRPr="0052776F" w:rsidRDefault="004B70C7" w:rsidP="004B70C7">
      <w:pPr>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BAB III</w:t>
      </w:r>
    </w:p>
    <w:p w:rsidR="004B70C7" w:rsidRPr="0052776F" w:rsidRDefault="004B70C7" w:rsidP="004B70C7">
      <w:pPr>
        <w:spacing w:line="480" w:lineRule="auto"/>
        <w:jc w:val="center"/>
        <w:rPr>
          <w:rFonts w:ascii="Times New Roman" w:hAnsi="Times New Roman" w:cs="Times New Roman"/>
          <w:b/>
          <w:sz w:val="24"/>
          <w:szCs w:val="24"/>
        </w:rPr>
      </w:pPr>
      <w:r w:rsidRPr="0052776F">
        <w:rPr>
          <w:rFonts w:ascii="Times New Roman" w:hAnsi="Times New Roman" w:cs="Times New Roman"/>
          <w:b/>
          <w:sz w:val="24"/>
          <w:szCs w:val="24"/>
        </w:rPr>
        <w:t>METODE PENELITIAN</w:t>
      </w:r>
    </w:p>
    <w:p w:rsidR="004B70C7" w:rsidRPr="0052776F" w:rsidRDefault="004B70C7" w:rsidP="00B00A09">
      <w:pPr>
        <w:numPr>
          <w:ilvl w:val="1"/>
          <w:numId w:val="36"/>
        </w:numPr>
        <w:spacing w:after="0" w:line="480" w:lineRule="auto"/>
        <w:contextualSpacing/>
        <w:jc w:val="both"/>
        <w:rPr>
          <w:rFonts w:ascii="Times New Roman" w:hAnsi="Times New Roman" w:cs="Times New Roman"/>
          <w:b/>
          <w:sz w:val="24"/>
          <w:szCs w:val="24"/>
        </w:rPr>
      </w:pPr>
      <w:r w:rsidRPr="0052776F">
        <w:rPr>
          <w:rFonts w:ascii="Times New Roman" w:hAnsi="Times New Roman" w:cs="Times New Roman"/>
          <w:b/>
          <w:sz w:val="24"/>
          <w:szCs w:val="24"/>
        </w:rPr>
        <w:t>Rancangan Penelitian</w:t>
      </w:r>
    </w:p>
    <w:p w:rsidR="004B70C7" w:rsidRPr="0052776F" w:rsidRDefault="004B70C7" w:rsidP="004B70C7">
      <w:pPr>
        <w:spacing w:after="0" w:line="480" w:lineRule="auto"/>
        <w:ind w:firstLine="491"/>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Penelitian ini menggunakan pendekatan kuantitatif, penelitian ini merupakan penelitian </w:t>
      </w:r>
      <w:r w:rsidRPr="0052776F">
        <w:rPr>
          <w:rFonts w:ascii="Times New Roman" w:eastAsia="Calibri" w:hAnsi="Times New Roman" w:cs="Times New Roman"/>
          <w:i/>
          <w:sz w:val="24"/>
          <w:szCs w:val="24"/>
        </w:rPr>
        <w:t xml:space="preserve">explanatory </w:t>
      </w:r>
      <w:r w:rsidRPr="0052776F">
        <w:rPr>
          <w:rFonts w:ascii="Times New Roman" w:eastAsia="Calibri" w:hAnsi="Times New Roman" w:cs="Times New Roman"/>
          <w:sz w:val="24"/>
          <w:szCs w:val="24"/>
        </w:rPr>
        <w:t xml:space="preserve">yaitu penelitian yang dirancang untuk menentukan pengaruh antara variabel independen yaitu </w:t>
      </w:r>
      <w:r w:rsidRPr="008A3801">
        <w:rPr>
          <w:rFonts w:ascii="Times New Roman" w:eastAsia="Calibri" w:hAnsi="Times New Roman" w:cs="Times New Roman"/>
          <w:i/>
          <w:sz w:val="24"/>
          <w:szCs w:val="24"/>
        </w:rPr>
        <w:t>experiential</w:t>
      </w:r>
      <w:r w:rsidRPr="0052776F">
        <w:rPr>
          <w:rFonts w:ascii="Times New Roman" w:eastAsia="Calibri" w:hAnsi="Times New Roman" w:cs="Times New Roman"/>
          <w:i/>
          <w:sz w:val="24"/>
          <w:szCs w:val="24"/>
        </w:rPr>
        <w:t xml:space="preserve"> </w:t>
      </w:r>
      <w:r w:rsidRPr="008A3801">
        <w:rPr>
          <w:rFonts w:ascii="Times New Roman" w:eastAsia="Calibri" w:hAnsi="Times New Roman" w:cs="Times New Roman"/>
          <w:i/>
          <w:sz w:val="24"/>
          <w:szCs w:val="24"/>
        </w:rPr>
        <w:t>marketing</w:t>
      </w:r>
      <w:r w:rsidRPr="0052776F">
        <w:rPr>
          <w:rFonts w:ascii="Times New Roman" w:eastAsia="Calibri" w:hAnsi="Times New Roman" w:cs="Times New Roman"/>
          <w:sz w:val="24"/>
          <w:szCs w:val="24"/>
        </w:rPr>
        <w:t xml:space="preserve"> terhadap variabel dependen yaitu keputusan pembelian.</w:t>
      </w:r>
    </w:p>
    <w:p w:rsidR="004B70C7" w:rsidRPr="0052776F" w:rsidRDefault="004B70C7" w:rsidP="004B70C7">
      <w:pPr>
        <w:spacing w:after="0" w:line="480" w:lineRule="auto"/>
        <w:ind w:firstLine="491"/>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Populasi dari penelitian ini adalah mahasiswa aktif angkatan 2014 - 2017 di STIE PGRI Dewantara Jombang. Sampel yang diambil adalah mahasiswa pengguna </w:t>
      </w:r>
      <w:r w:rsidRPr="008A3801">
        <w:rPr>
          <w:rFonts w:ascii="Times New Roman" w:eastAsia="Calibri" w:hAnsi="Times New Roman" w:cs="Times New Roman"/>
          <w:i/>
          <w:sz w:val="24"/>
          <w:szCs w:val="24"/>
        </w:rPr>
        <w:t>smartphone</w:t>
      </w:r>
      <w:r w:rsidRPr="0052776F">
        <w:rPr>
          <w:rFonts w:ascii="Times New Roman" w:eastAsia="Calibri" w:hAnsi="Times New Roman" w:cs="Times New Roman"/>
          <w:sz w:val="24"/>
          <w:szCs w:val="24"/>
        </w:rPr>
        <w:t xml:space="preserve"> Xiaomi di STIE PGRI Dewantara Jombang sebanyak 310 responden. Te</w:t>
      </w:r>
      <w:r w:rsidR="00F30508">
        <w:rPr>
          <w:rFonts w:ascii="Times New Roman" w:eastAsia="Calibri" w:hAnsi="Times New Roman" w:cs="Times New Roman"/>
          <w:sz w:val="24"/>
          <w:szCs w:val="24"/>
        </w:rPr>
        <w:t>k</w:t>
      </w:r>
      <w:r w:rsidRPr="0052776F">
        <w:rPr>
          <w:rFonts w:ascii="Times New Roman" w:eastAsia="Calibri" w:hAnsi="Times New Roman" w:cs="Times New Roman"/>
          <w:sz w:val="24"/>
          <w:szCs w:val="24"/>
        </w:rPr>
        <w:t xml:space="preserve">nik sampel menggunakan </w:t>
      </w:r>
      <w:r w:rsidRPr="0052776F">
        <w:rPr>
          <w:rFonts w:ascii="Times New Roman" w:eastAsia="Calibri" w:hAnsi="Times New Roman" w:cs="Times New Roman"/>
          <w:i/>
          <w:sz w:val="24"/>
          <w:szCs w:val="24"/>
        </w:rPr>
        <w:t>accidental/convenience sampling</w:t>
      </w:r>
      <w:r w:rsidRPr="0052776F">
        <w:rPr>
          <w:rFonts w:ascii="Times New Roman" w:eastAsia="Calibri" w:hAnsi="Times New Roman" w:cs="Times New Roman"/>
          <w:sz w:val="24"/>
          <w:szCs w:val="24"/>
        </w:rPr>
        <w:t>. Te</w:t>
      </w:r>
      <w:r w:rsidR="00F30508">
        <w:rPr>
          <w:rFonts w:ascii="Times New Roman" w:eastAsia="Calibri" w:hAnsi="Times New Roman" w:cs="Times New Roman"/>
          <w:sz w:val="24"/>
          <w:szCs w:val="24"/>
        </w:rPr>
        <w:t>k</w:t>
      </w:r>
      <w:r w:rsidRPr="0052776F">
        <w:rPr>
          <w:rFonts w:ascii="Times New Roman" w:eastAsia="Calibri" w:hAnsi="Times New Roman" w:cs="Times New Roman"/>
          <w:sz w:val="24"/>
          <w:szCs w:val="24"/>
        </w:rPr>
        <w:t>nik pengambilan datanya menggunakan kuesioner atau angket yang diberikan kepada responden. Metode analisis data yang digunakan adalah analisis deskriptif. Data yang diolah menggunakan SPSS.</w:t>
      </w:r>
    </w:p>
    <w:p w:rsidR="004B70C7" w:rsidRPr="0052776F" w:rsidRDefault="004B70C7" w:rsidP="00B00A09">
      <w:pPr>
        <w:numPr>
          <w:ilvl w:val="1"/>
          <w:numId w:val="22"/>
        </w:numPr>
        <w:spacing w:after="0" w:line="480" w:lineRule="auto"/>
        <w:contextualSpacing/>
        <w:jc w:val="both"/>
        <w:rPr>
          <w:rFonts w:ascii="Times New Roman" w:hAnsi="Times New Roman" w:cs="Times New Roman"/>
          <w:b/>
          <w:bCs/>
          <w:sz w:val="24"/>
          <w:szCs w:val="24"/>
        </w:rPr>
      </w:pPr>
      <w:r w:rsidRPr="0052776F">
        <w:rPr>
          <w:rFonts w:ascii="Times New Roman" w:hAnsi="Times New Roman" w:cs="Times New Roman"/>
          <w:b/>
          <w:bCs/>
          <w:sz w:val="24"/>
          <w:szCs w:val="24"/>
        </w:rPr>
        <w:t>Lokasi, Objek dan Waktu Penelitian</w:t>
      </w:r>
    </w:p>
    <w:p w:rsidR="004B70C7" w:rsidRPr="0052776F" w:rsidRDefault="004B70C7" w:rsidP="004B70C7">
      <w:pPr>
        <w:spacing w:after="0" w:line="480" w:lineRule="auto"/>
        <w:ind w:firstLine="426"/>
        <w:contextualSpacing/>
        <w:jc w:val="both"/>
        <w:rPr>
          <w:rFonts w:ascii="Times New Roman" w:hAnsi="Times New Roman" w:cs="Times New Roman"/>
          <w:bCs/>
          <w:sz w:val="24"/>
          <w:szCs w:val="24"/>
        </w:rPr>
      </w:pPr>
      <w:r w:rsidRPr="0052776F">
        <w:rPr>
          <w:rFonts w:ascii="Times New Roman" w:hAnsi="Times New Roman" w:cs="Times New Roman"/>
          <w:bCs/>
          <w:sz w:val="24"/>
          <w:szCs w:val="24"/>
        </w:rPr>
        <w:t xml:space="preserve">Penelitian ini dilakukan di kampus STIE PGRI Dewantara Jombang yang beralamat di Jl. Prof. Moh. </w:t>
      </w:r>
      <w:proofErr w:type="spellStart"/>
      <w:r w:rsidRPr="0052776F">
        <w:rPr>
          <w:rFonts w:ascii="Times New Roman" w:hAnsi="Times New Roman" w:cs="Times New Roman"/>
          <w:bCs/>
          <w:sz w:val="24"/>
          <w:szCs w:val="24"/>
        </w:rPr>
        <w:t>Yamin</w:t>
      </w:r>
      <w:proofErr w:type="spellEnd"/>
      <w:r w:rsidRPr="0052776F">
        <w:rPr>
          <w:rFonts w:ascii="Times New Roman" w:hAnsi="Times New Roman" w:cs="Times New Roman"/>
          <w:bCs/>
          <w:sz w:val="24"/>
          <w:szCs w:val="24"/>
        </w:rPr>
        <w:t xml:space="preserve"> No.77, </w:t>
      </w:r>
      <w:proofErr w:type="spellStart"/>
      <w:r w:rsidRPr="0052776F">
        <w:rPr>
          <w:rFonts w:ascii="Times New Roman" w:hAnsi="Times New Roman" w:cs="Times New Roman"/>
          <w:bCs/>
          <w:sz w:val="24"/>
          <w:szCs w:val="24"/>
        </w:rPr>
        <w:t>Jabon</w:t>
      </w:r>
      <w:proofErr w:type="spellEnd"/>
      <w:r w:rsidRPr="0052776F">
        <w:rPr>
          <w:rFonts w:ascii="Times New Roman" w:hAnsi="Times New Roman" w:cs="Times New Roman"/>
          <w:bCs/>
          <w:sz w:val="24"/>
          <w:szCs w:val="24"/>
        </w:rPr>
        <w:t xml:space="preserve">, </w:t>
      </w:r>
      <w:proofErr w:type="spellStart"/>
      <w:r w:rsidRPr="0052776F">
        <w:rPr>
          <w:rFonts w:ascii="Times New Roman" w:hAnsi="Times New Roman" w:cs="Times New Roman"/>
          <w:bCs/>
          <w:sz w:val="24"/>
          <w:szCs w:val="24"/>
        </w:rPr>
        <w:t>Pandanwangi</w:t>
      </w:r>
      <w:proofErr w:type="spellEnd"/>
      <w:r w:rsidRPr="0052776F">
        <w:rPr>
          <w:rFonts w:ascii="Times New Roman" w:hAnsi="Times New Roman" w:cs="Times New Roman"/>
          <w:bCs/>
          <w:sz w:val="24"/>
          <w:szCs w:val="24"/>
        </w:rPr>
        <w:t xml:space="preserve">, </w:t>
      </w:r>
      <w:proofErr w:type="spellStart"/>
      <w:r w:rsidRPr="0052776F">
        <w:rPr>
          <w:rFonts w:ascii="Times New Roman" w:hAnsi="Times New Roman" w:cs="Times New Roman"/>
          <w:bCs/>
          <w:sz w:val="24"/>
          <w:szCs w:val="24"/>
        </w:rPr>
        <w:t>Diwek</w:t>
      </w:r>
      <w:proofErr w:type="spellEnd"/>
      <w:r w:rsidRPr="0052776F">
        <w:rPr>
          <w:rFonts w:ascii="Times New Roman" w:hAnsi="Times New Roman" w:cs="Times New Roman"/>
          <w:bCs/>
          <w:sz w:val="24"/>
          <w:szCs w:val="24"/>
        </w:rPr>
        <w:t xml:space="preserve">, Kabupaten Jombang, Jawa Timur 61471. Objek dari penelitian ini adalah </w:t>
      </w:r>
      <w:r w:rsidRPr="008A3801">
        <w:rPr>
          <w:rFonts w:ascii="Times New Roman" w:hAnsi="Times New Roman" w:cs="Times New Roman"/>
          <w:bCs/>
          <w:i/>
          <w:sz w:val="24"/>
          <w:szCs w:val="24"/>
        </w:rPr>
        <w:t>experiential</w:t>
      </w:r>
      <w:r w:rsidRPr="0052776F">
        <w:rPr>
          <w:rFonts w:ascii="Times New Roman" w:hAnsi="Times New Roman" w:cs="Times New Roman"/>
          <w:bCs/>
          <w:i/>
          <w:sz w:val="24"/>
          <w:szCs w:val="24"/>
        </w:rPr>
        <w:t xml:space="preserve"> </w:t>
      </w:r>
      <w:r w:rsidRPr="008A3801">
        <w:rPr>
          <w:rFonts w:ascii="Times New Roman" w:hAnsi="Times New Roman" w:cs="Times New Roman"/>
          <w:bCs/>
          <w:i/>
          <w:sz w:val="24"/>
          <w:szCs w:val="24"/>
        </w:rPr>
        <w:t>marketing</w:t>
      </w:r>
      <w:r w:rsidRPr="0052776F">
        <w:rPr>
          <w:rFonts w:ascii="Times New Roman" w:hAnsi="Times New Roman" w:cs="Times New Roman"/>
          <w:bCs/>
          <w:i/>
          <w:sz w:val="24"/>
          <w:szCs w:val="24"/>
        </w:rPr>
        <w:t xml:space="preserve"> (</w:t>
      </w:r>
      <w:r w:rsidRPr="00611109">
        <w:rPr>
          <w:rFonts w:ascii="Times New Roman" w:hAnsi="Times New Roman" w:cs="Times New Roman"/>
          <w:bCs/>
          <w:i/>
          <w:sz w:val="24"/>
          <w:szCs w:val="24"/>
        </w:rPr>
        <w:t>sense</w:t>
      </w:r>
      <w:r w:rsidRPr="0052776F">
        <w:rPr>
          <w:rFonts w:ascii="Times New Roman" w:hAnsi="Times New Roman" w:cs="Times New Roman"/>
          <w:bCs/>
          <w:i/>
          <w:sz w:val="24"/>
          <w:szCs w:val="24"/>
        </w:rPr>
        <w:t xml:space="preserve">, </w:t>
      </w:r>
      <w:r w:rsidRPr="008A3801">
        <w:rPr>
          <w:rFonts w:ascii="Times New Roman" w:hAnsi="Times New Roman" w:cs="Times New Roman"/>
          <w:bCs/>
          <w:i/>
          <w:sz w:val="24"/>
          <w:szCs w:val="24"/>
        </w:rPr>
        <w:t>feel</w:t>
      </w:r>
      <w:r w:rsidRPr="0052776F">
        <w:rPr>
          <w:rFonts w:ascii="Times New Roman" w:hAnsi="Times New Roman" w:cs="Times New Roman"/>
          <w:bCs/>
          <w:i/>
          <w:sz w:val="24"/>
          <w:szCs w:val="24"/>
        </w:rPr>
        <w:t xml:space="preserve">, </w:t>
      </w:r>
      <w:r w:rsidRPr="008A3801">
        <w:rPr>
          <w:rFonts w:ascii="Times New Roman" w:hAnsi="Times New Roman" w:cs="Times New Roman"/>
          <w:bCs/>
          <w:i/>
          <w:sz w:val="24"/>
          <w:szCs w:val="24"/>
        </w:rPr>
        <w:t>think</w:t>
      </w:r>
      <w:r w:rsidRPr="0052776F">
        <w:rPr>
          <w:rFonts w:ascii="Times New Roman" w:hAnsi="Times New Roman" w:cs="Times New Roman"/>
          <w:bCs/>
          <w:i/>
          <w:sz w:val="24"/>
          <w:szCs w:val="24"/>
        </w:rPr>
        <w:t xml:space="preserve">, act, </w:t>
      </w:r>
      <w:r w:rsidRPr="008A3801">
        <w:rPr>
          <w:rFonts w:ascii="Times New Roman" w:hAnsi="Times New Roman" w:cs="Times New Roman"/>
          <w:bCs/>
          <w:i/>
          <w:sz w:val="24"/>
          <w:szCs w:val="24"/>
        </w:rPr>
        <w:t>relate</w:t>
      </w:r>
      <w:r w:rsidRPr="0052776F">
        <w:rPr>
          <w:rFonts w:ascii="Times New Roman" w:hAnsi="Times New Roman" w:cs="Times New Roman"/>
          <w:bCs/>
          <w:i/>
          <w:sz w:val="24"/>
          <w:szCs w:val="24"/>
        </w:rPr>
        <w:t>)</w:t>
      </w:r>
      <w:r w:rsidRPr="0052776F">
        <w:rPr>
          <w:rFonts w:ascii="Times New Roman" w:hAnsi="Times New Roman" w:cs="Times New Roman"/>
          <w:bCs/>
          <w:sz w:val="24"/>
          <w:szCs w:val="24"/>
        </w:rPr>
        <w:t xml:space="preserve"> dan keputusan pembelian. Waktu yang diperlukan untuk pengumpulan data dalam penelitian ini selama tiga bulan yaitu bulan juli sampai dengan September 2018.</w:t>
      </w:r>
    </w:p>
    <w:p w:rsidR="004B70C7" w:rsidRPr="0052776F" w:rsidRDefault="004B70C7" w:rsidP="004B70C7">
      <w:pPr>
        <w:spacing w:after="0" w:line="480" w:lineRule="auto"/>
        <w:ind w:firstLine="426"/>
        <w:contextualSpacing/>
        <w:jc w:val="both"/>
        <w:rPr>
          <w:rFonts w:ascii="Times New Roman" w:hAnsi="Times New Roman" w:cs="Times New Roman"/>
          <w:bCs/>
          <w:sz w:val="24"/>
          <w:szCs w:val="24"/>
        </w:rPr>
      </w:pPr>
    </w:p>
    <w:p w:rsidR="004B70C7" w:rsidRPr="0052776F" w:rsidRDefault="004B70C7" w:rsidP="004B70C7">
      <w:pPr>
        <w:spacing w:after="0" w:line="480" w:lineRule="auto"/>
        <w:ind w:firstLine="426"/>
        <w:contextualSpacing/>
        <w:jc w:val="both"/>
        <w:rPr>
          <w:rFonts w:ascii="Times New Roman" w:hAnsi="Times New Roman" w:cs="Times New Roman"/>
          <w:bCs/>
          <w:sz w:val="24"/>
          <w:szCs w:val="24"/>
        </w:rPr>
      </w:pPr>
    </w:p>
    <w:p w:rsidR="004B70C7" w:rsidRPr="0052776F" w:rsidRDefault="004B70C7" w:rsidP="004B70C7">
      <w:pPr>
        <w:spacing w:line="480" w:lineRule="auto"/>
        <w:jc w:val="both"/>
        <w:rPr>
          <w:rFonts w:ascii="Times New Roman" w:eastAsia="Calibri" w:hAnsi="Times New Roman" w:cs="Times New Roman"/>
          <w:b/>
          <w:sz w:val="24"/>
          <w:szCs w:val="24"/>
        </w:rPr>
      </w:pPr>
      <w:r w:rsidRPr="0052776F">
        <w:rPr>
          <w:rFonts w:ascii="Times New Roman" w:hAnsi="Times New Roman" w:cs="Times New Roman"/>
          <w:b/>
          <w:sz w:val="24"/>
          <w:szCs w:val="24"/>
        </w:rPr>
        <w:lastRenderedPageBreak/>
        <w:t xml:space="preserve">3.3 </w:t>
      </w:r>
      <w:r w:rsidRPr="0052776F">
        <w:rPr>
          <w:rFonts w:ascii="Times New Roman" w:eastAsia="Calibri" w:hAnsi="Times New Roman" w:cs="Times New Roman"/>
          <w:b/>
          <w:sz w:val="24"/>
          <w:szCs w:val="24"/>
        </w:rPr>
        <w:t>Pengukuran Variabel Penelitian dan Definisi Operasional</w:t>
      </w:r>
    </w:p>
    <w:p w:rsidR="004B70C7" w:rsidRPr="0052776F" w:rsidRDefault="004B70C7" w:rsidP="004B70C7">
      <w:pPr>
        <w:spacing w:line="480" w:lineRule="auto"/>
        <w:ind w:left="426"/>
        <w:jc w:val="both"/>
        <w:rPr>
          <w:rFonts w:ascii="Times New Roman" w:eastAsia="Calibri" w:hAnsi="Times New Roman" w:cs="Times New Roman"/>
          <w:b/>
          <w:sz w:val="24"/>
          <w:szCs w:val="24"/>
        </w:rPr>
      </w:pPr>
      <w:r w:rsidRPr="0052776F">
        <w:rPr>
          <w:rFonts w:ascii="Times New Roman" w:hAnsi="Times New Roman" w:cs="Times New Roman"/>
          <w:b/>
          <w:sz w:val="24"/>
          <w:szCs w:val="24"/>
        </w:rPr>
        <w:t xml:space="preserve">3.3.1 </w:t>
      </w:r>
      <w:r w:rsidRPr="0052776F">
        <w:rPr>
          <w:rFonts w:ascii="Times New Roman" w:eastAsia="Calibri" w:hAnsi="Times New Roman" w:cs="Times New Roman"/>
          <w:b/>
          <w:sz w:val="24"/>
          <w:szCs w:val="24"/>
        </w:rPr>
        <w:t>Pengukuran Variabel Penelitian</w:t>
      </w:r>
    </w:p>
    <w:p w:rsidR="004B70C7" w:rsidRPr="0052776F" w:rsidRDefault="004B70C7" w:rsidP="004B70C7">
      <w:pPr>
        <w:spacing w:line="480" w:lineRule="auto"/>
        <w:ind w:left="426" w:firstLine="567"/>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Menurut </w:t>
      </w:r>
      <w:sdt>
        <w:sdtPr>
          <w:rPr>
            <w:rFonts w:ascii="Times New Roman" w:eastAsia="Calibri" w:hAnsi="Times New Roman" w:cs="Times New Roman"/>
            <w:sz w:val="24"/>
            <w:szCs w:val="24"/>
          </w:rPr>
          <w:id w:val="-51781685"/>
          <w:citation/>
        </w:sdtPr>
        <w:sdtEndPr/>
        <w:sdtContent>
          <w:r w:rsidRPr="0052776F">
            <w:rPr>
              <w:rFonts w:ascii="Times New Roman" w:eastAsia="Calibri" w:hAnsi="Times New Roman" w:cs="Times New Roman"/>
              <w:sz w:val="24"/>
              <w:szCs w:val="24"/>
            </w:rPr>
            <w:fldChar w:fldCharType="begin"/>
          </w:r>
          <w:r w:rsidRPr="0052776F">
            <w:rPr>
              <w:rFonts w:ascii="Times New Roman" w:eastAsia="Calibri" w:hAnsi="Times New Roman" w:cs="Times New Roman"/>
              <w:sz w:val="24"/>
              <w:szCs w:val="24"/>
            </w:rPr>
            <w:instrText xml:space="preserve">CITATION Sug14 \l 1057 </w:instrText>
          </w:r>
          <w:r w:rsidRPr="0052776F">
            <w:rPr>
              <w:rFonts w:ascii="Times New Roman" w:eastAsia="Calibri" w:hAnsi="Times New Roman" w:cs="Times New Roman"/>
              <w:sz w:val="24"/>
              <w:szCs w:val="24"/>
            </w:rPr>
            <w:fldChar w:fldCharType="separate"/>
          </w:r>
          <w:r w:rsidRPr="0052776F">
            <w:rPr>
              <w:rFonts w:ascii="Times New Roman" w:eastAsia="Calibri" w:hAnsi="Times New Roman" w:cs="Times New Roman"/>
              <w:noProof/>
              <w:sz w:val="24"/>
              <w:szCs w:val="24"/>
            </w:rPr>
            <w:t>(Sugiyono, 2014)</w:t>
          </w:r>
          <w:r w:rsidRPr="0052776F">
            <w:rPr>
              <w:rFonts w:ascii="Times New Roman" w:eastAsia="Calibri" w:hAnsi="Times New Roman" w:cs="Times New Roman"/>
              <w:sz w:val="24"/>
              <w:szCs w:val="24"/>
            </w:rPr>
            <w:fldChar w:fldCharType="end"/>
          </w:r>
        </w:sdtContent>
      </w:sdt>
      <w:r w:rsidRPr="0052776F">
        <w:rPr>
          <w:rFonts w:ascii="Times New Roman" w:eastAsia="Calibri" w:hAnsi="Times New Roman" w:cs="Times New Roman"/>
          <w:sz w:val="24"/>
          <w:szCs w:val="24"/>
        </w:rPr>
        <w:t xml:space="preserve"> variabel penelitian pada dasarnya adalah suatu hal yang berbentuk apa saja yang telah ditetapkan oleh peneliti untuk dipelajari sehingga diperoleh informasi tentang hal tersebut, kemudian ditarik kesimpulan. Dalam penelitian ini, peneliti menggunakan tiga variabel yang terdiri dari, dua variabel independen atau variabel bebas dan satu variabel dependen atau variabel terikat. </w:t>
      </w:r>
    </w:p>
    <w:p w:rsidR="004B70C7" w:rsidRPr="0052776F" w:rsidRDefault="004B70C7" w:rsidP="00B00A09">
      <w:pPr>
        <w:numPr>
          <w:ilvl w:val="0"/>
          <w:numId w:val="37"/>
        </w:numPr>
        <w:spacing w:after="160" w:line="480" w:lineRule="auto"/>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Variabel independen: </w:t>
      </w:r>
    </w:p>
    <w:p w:rsidR="004B70C7" w:rsidRPr="0052776F" w:rsidRDefault="004B70C7" w:rsidP="004B70C7">
      <w:pPr>
        <w:spacing w:line="480" w:lineRule="auto"/>
        <w:ind w:left="1080"/>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(X1) = </w:t>
      </w:r>
      <w:r w:rsidRPr="00611109">
        <w:rPr>
          <w:rFonts w:ascii="Times New Roman" w:eastAsia="Calibri" w:hAnsi="Times New Roman" w:cs="Times New Roman"/>
          <w:i/>
          <w:sz w:val="24"/>
          <w:szCs w:val="24"/>
        </w:rPr>
        <w:t>Sense</w:t>
      </w:r>
      <w:r w:rsidRPr="0052776F">
        <w:rPr>
          <w:rFonts w:ascii="Times New Roman" w:eastAsia="Calibri" w:hAnsi="Times New Roman" w:cs="Times New Roman"/>
          <w:i/>
          <w:sz w:val="24"/>
          <w:szCs w:val="24"/>
        </w:rPr>
        <w:t xml:space="preserve"> </w:t>
      </w:r>
      <w:r w:rsidRPr="0052776F">
        <w:rPr>
          <w:rFonts w:ascii="Times New Roman" w:eastAsia="Calibri" w:hAnsi="Times New Roman" w:cs="Times New Roman"/>
          <w:sz w:val="24"/>
          <w:szCs w:val="24"/>
        </w:rPr>
        <w:t>(panca indera)</w:t>
      </w:r>
    </w:p>
    <w:p w:rsidR="004B70C7" w:rsidRPr="0052776F" w:rsidRDefault="004B70C7" w:rsidP="004B70C7">
      <w:pPr>
        <w:spacing w:line="480" w:lineRule="auto"/>
        <w:ind w:left="1080"/>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(X2) = </w:t>
      </w:r>
      <w:r w:rsidRPr="008A3801">
        <w:rPr>
          <w:rFonts w:ascii="Times New Roman" w:eastAsia="Calibri" w:hAnsi="Times New Roman" w:cs="Times New Roman"/>
          <w:i/>
          <w:sz w:val="24"/>
          <w:szCs w:val="24"/>
        </w:rPr>
        <w:t>Feel</w:t>
      </w:r>
      <w:r w:rsidRPr="0052776F">
        <w:rPr>
          <w:rFonts w:ascii="Times New Roman" w:eastAsia="Calibri" w:hAnsi="Times New Roman" w:cs="Times New Roman"/>
          <w:i/>
          <w:sz w:val="24"/>
          <w:szCs w:val="24"/>
        </w:rPr>
        <w:t xml:space="preserve"> </w:t>
      </w:r>
      <w:r w:rsidRPr="0052776F">
        <w:rPr>
          <w:rFonts w:ascii="Times New Roman" w:eastAsia="Calibri" w:hAnsi="Times New Roman" w:cs="Times New Roman"/>
          <w:sz w:val="24"/>
          <w:szCs w:val="24"/>
        </w:rPr>
        <w:t>(perasaan)</w:t>
      </w:r>
    </w:p>
    <w:p w:rsidR="004B70C7" w:rsidRPr="0052776F" w:rsidRDefault="004B70C7" w:rsidP="004B70C7">
      <w:pPr>
        <w:spacing w:line="480" w:lineRule="auto"/>
        <w:ind w:left="1080"/>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(X3) = </w:t>
      </w:r>
      <w:r w:rsidRPr="008A3801">
        <w:rPr>
          <w:rFonts w:ascii="Times New Roman" w:eastAsia="Calibri" w:hAnsi="Times New Roman" w:cs="Times New Roman"/>
          <w:i/>
          <w:sz w:val="24"/>
          <w:szCs w:val="24"/>
        </w:rPr>
        <w:t>Think</w:t>
      </w:r>
      <w:r w:rsidRPr="0052776F">
        <w:rPr>
          <w:rFonts w:ascii="Times New Roman" w:eastAsia="Calibri" w:hAnsi="Times New Roman" w:cs="Times New Roman"/>
          <w:i/>
          <w:sz w:val="24"/>
          <w:szCs w:val="24"/>
        </w:rPr>
        <w:t xml:space="preserve"> </w:t>
      </w:r>
      <w:r w:rsidRPr="0052776F">
        <w:rPr>
          <w:rFonts w:ascii="Times New Roman" w:eastAsia="Calibri" w:hAnsi="Times New Roman" w:cs="Times New Roman"/>
          <w:sz w:val="24"/>
          <w:szCs w:val="24"/>
        </w:rPr>
        <w:t>(pikiran)</w:t>
      </w:r>
    </w:p>
    <w:p w:rsidR="004B70C7" w:rsidRPr="0052776F" w:rsidRDefault="004B70C7" w:rsidP="004B70C7">
      <w:pPr>
        <w:spacing w:line="480" w:lineRule="auto"/>
        <w:ind w:left="1080"/>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(X4) = </w:t>
      </w:r>
      <w:r w:rsidRPr="0052776F">
        <w:rPr>
          <w:rFonts w:ascii="Times New Roman" w:eastAsia="Calibri" w:hAnsi="Times New Roman" w:cs="Times New Roman"/>
          <w:i/>
          <w:sz w:val="24"/>
          <w:szCs w:val="24"/>
        </w:rPr>
        <w:t xml:space="preserve">Act </w:t>
      </w:r>
      <w:r w:rsidRPr="0052776F">
        <w:rPr>
          <w:rFonts w:ascii="Times New Roman" w:eastAsia="Calibri" w:hAnsi="Times New Roman" w:cs="Times New Roman"/>
          <w:sz w:val="24"/>
          <w:szCs w:val="24"/>
        </w:rPr>
        <w:t>(kebiasaan atau tindakan)</w:t>
      </w:r>
    </w:p>
    <w:p w:rsidR="004B70C7" w:rsidRPr="0052776F" w:rsidRDefault="004B70C7" w:rsidP="004B70C7">
      <w:pPr>
        <w:spacing w:line="480" w:lineRule="auto"/>
        <w:ind w:left="1080"/>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(X5) = </w:t>
      </w:r>
      <w:r w:rsidRPr="008A3801">
        <w:rPr>
          <w:rFonts w:ascii="Times New Roman" w:eastAsia="Calibri" w:hAnsi="Times New Roman" w:cs="Times New Roman"/>
          <w:i/>
          <w:sz w:val="24"/>
          <w:szCs w:val="24"/>
        </w:rPr>
        <w:t>Relate</w:t>
      </w:r>
      <w:r w:rsidRPr="0052776F">
        <w:rPr>
          <w:rFonts w:ascii="Times New Roman" w:eastAsia="Calibri" w:hAnsi="Times New Roman" w:cs="Times New Roman"/>
          <w:i/>
          <w:sz w:val="24"/>
          <w:szCs w:val="24"/>
        </w:rPr>
        <w:t xml:space="preserve"> </w:t>
      </w:r>
      <w:r w:rsidRPr="0052776F">
        <w:rPr>
          <w:rFonts w:ascii="Times New Roman" w:eastAsia="Calibri" w:hAnsi="Times New Roman" w:cs="Times New Roman"/>
          <w:sz w:val="24"/>
          <w:szCs w:val="24"/>
        </w:rPr>
        <w:t>(keterkaitan)</w:t>
      </w:r>
    </w:p>
    <w:p w:rsidR="004B70C7" w:rsidRPr="0052776F" w:rsidRDefault="004B70C7" w:rsidP="00B00A09">
      <w:pPr>
        <w:numPr>
          <w:ilvl w:val="0"/>
          <w:numId w:val="37"/>
        </w:numPr>
        <w:spacing w:after="160" w:line="480" w:lineRule="auto"/>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Variabel dependen: </w:t>
      </w:r>
    </w:p>
    <w:p w:rsidR="004B70C7" w:rsidRPr="0052776F" w:rsidRDefault="004B70C7" w:rsidP="00B00A09">
      <w:pPr>
        <w:numPr>
          <w:ilvl w:val="0"/>
          <w:numId w:val="38"/>
        </w:numPr>
        <w:spacing w:after="160" w:line="480" w:lineRule="auto"/>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 = Keputusan Pembelian</w:t>
      </w:r>
    </w:p>
    <w:p w:rsidR="004B70C7" w:rsidRPr="0052776F" w:rsidRDefault="004B70C7" w:rsidP="004B70C7">
      <w:pPr>
        <w:spacing w:line="480" w:lineRule="auto"/>
        <w:ind w:left="426"/>
        <w:jc w:val="both"/>
        <w:rPr>
          <w:rFonts w:ascii="Times New Roman" w:hAnsi="Times New Roman" w:cs="Times New Roman"/>
          <w:b/>
          <w:sz w:val="24"/>
          <w:szCs w:val="24"/>
        </w:rPr>
      </w:pPr>
      <w:r w:rsidRPr="0052776F">
        <w:rPr>
          <w:rFonts w:ascii="Times New Roman" w:hAnsi="Times New Roman" w:cs="Times New Roman"/>
          <w:b/>
          <w:sz w:val="24"/>
          <w:szCs w:val="24"/>
        </w:rPr>
        <w:t>3.3.2 Definisi Operasional</w:t>
      </w:r>
    </w:p>
    <w:p w:rsidR="004B70C7" w:rsidRPr="0052776F" w:rsidRDefault="004B70C7" w:rsidP="004B70C7">
      <w:pPr>
        <w:spacing w:line="480" w:lineRule="auto"/>
        <w:ind w:left="426" w:firstLine="567"/>
        <w:jc w:val="both"/>
        <w:rPr>
          <w:rFonts w:ascii="Times New Roman" w:hAnsi="Times New Roman" w:cs="Times New Roman"/>
          <w:sz w:val="24"/>
          <w:szCs w:val="24"/>
        </w:rPr>
      </w:pPr>
      <w:r w:rsidRPr="0052776F">
        <w:rPr>
          <w:rFonts w:ascii="Times New Roman" w:hAnsi="Times New Roman" w:cs="Times New Roman"/>
          <w:sz w:val="24"/>
          <w:szCs w:val="24"/>
        </w:rPr>
        <w:t>Definisi operasional merupakan bagaiman</w:t>
      </w:r>
      <w:r w:rsidR="00F30508">
        <w:rPr>
          <w:rFonts w:ascii="Times New Roman" w:hAnsi="Times New Roman" w:cs="Times New Roman"/>
          <w:sz w:val="24"/>
          <w:szCs w:val="24"/>
        </w:rPr>
        <w:t>a</w:t>
      </w:r>
      <w:r w:rsidRPr="0052776F">
        <w:rPr>
          <w:rFonts w:ascii="Times New Roman" w:hAnsi="Times New Roman" w:cs="Times New Roman"/>
          <w:sz w:val="24"/>
          <w:szCs w:val="24"/>
        </w:rPr>
        <w:t xml:space="preserve"> menentukan </w:t>
      </w:r>
      <w:proofErr w:type="spellStart"/>
      <w:r w:rsidRPr="0052776F">
        <w:rPr>
          <w:rFonts w:ascii="Times New Roman" w:hAnsi="Times New Roman" w:cs="Times New Roman"/>
          <w:sz w:val="24"/>
          <w:szCs w:val="24"/>
        </w:rPr>
        <w:t>konstrak</w:t>
      </w:r>
      <w:proofErr w:type="spellEnd"/>
      <w:r w:rsidRPr="0052776F">
        <w:rPr>
          <w:rFonts w:ascii="Times New Roman" w:hAnsi="Times New Roman" w:cs="Times New Roman"/>
          <w:sz w:val="24"/>
          <w:szCs w:val="24"/>
        </w:rPr>
        <w:t xml:space="preserve"> atau sifat yang akan dipelajari sehingga menjadikan variabel dapat diukur (</w:t>
      </w:r>
      <w:proofErr w:type="spellStart"/>
      <w:r w:rsidRPr="0052776F">
        <w:rPr>
          <w:rFonts w:ascii="Times New Roman" w:hAnsi="Times New Roman" w:cs="Times New Roman"/>
          <w:sz w:val="24"/>
          <w:szCs w:val="24"/>
        </w:rPr>
        <w:t>Sugiyono</w:t>
      </w:r>
      <w:proofErr w:type="spellEnd"/>
      <w:r w:rsidRPr="0052776F">
        <w:rPr>
          <w:rFonts w:ascii="Times New Roman" w:hAnsi="Times New Roman" w:cs="Times New Roman"/>
          <w:sz w:val="24"/>
          <w:szCs w:val="24"/>
        </w:rPr>
        <w:t xml:space="preserve">, 2012). Definisi operasional merujuk pada cara untuk meneliti dan mengoperasikan suatu </w:t>
      </w:r>
      <w:proofErr w:type="spellStart"/>
      <w:r w:rsidRPr="0052776F">
        <w:rPr>
          <w:rFonts w:ascii="Times New Roman" w:hAnsi="Times New Roman" w:cs="Times New Roman"/>
          <w:sz w:val="24"/>
          <w:szCs w:val="24"/>
        </w:rPr>
        <w:t>konstrak</w:t>
      </w:r>
      <w:proofErr w:type="spellEnd"/>
      <w:r w:rsidRPr="0052776F">
        <w:rPr>
          <w:rFonts w:ascii="Times New Roman" w:hAnsi="Times New Roman" w:cs="Times New Roman"/>
          <w:sz w:val="24"/>
          <w:szCs w:val="24"/>
        </w:rPr>
        <w:t xml:space="preserve"> sehingga memungkinkan bagi peneliti lain untuk melakukan sebuah replikasi pengukuran dengan cara yang sama atau </w:t>
      </w:r>
      <w:r w:rsidRPr="0052776F">
        <w:rPr>
          <w:rFonts w:ascii="Times New Roman" w:hAnsi="Times New Roman" w:cs="Times New Roman"/>
          <w:sz w:val="24"/>
          <w:szCs w:val="24"/>
        </w:rPr>
        <w:lastRenderedPageBreak/>
        <w:t xml:space="preserve">dapat mengembangkan cara pengukuran </w:t>
      </w:r>
      <w:proofErr w:type="spellStart"/>
      <w:r w:rsidRPr="0052776F">
        <w:rPr>
          <w:rFonts w:ascii="Times New Roman" w:hAnsi="Times New Roman" w:cs="Times New Roman"/>
          <w:sz w:val="24"/>
          <w:szCs w:val="24"/>
        </w:rPr>
        <w:t>konstrak</w:t>
      </w:r>
      <w:proofErr w:type="spellEnd"/>
      <w:r w:rsidRPr="0052776F">
        <w:rPr>
          <w:rFonts w:ascii="Times New Roman" w:hAnsi="Times New Roman" w:cs="Times New Roman"/>
          <w:sz w:val="24"/>
          <w:szCs w:val="24"/>
        </w:rPr>
        <w:t xml:space="preserve"> yang lebih baik. Definisi operasional variabel yang digunakan dalam penelitian ini, yaitu:</w:t>
      </w:r>
    </w:p>
    <w:p w:rsidR="004B70C7" w:rsidRPr="0052776F" w:rsidRDefault="004B70C7" w:rsidP="00B00A09">
      <w:pPr>
        <w:numPr>
          <w:ilvl w:val="0"/>
          <w:numId w:val="23"/>
        </w:numPr>
        <w:spacing w:after="0" w:line="480" w:lineRule="auto"/>
        <w:ind w:left="851"/>
        <w:contextualSpacing/>
        <w:jc w:val="both"/>
        <w:rPr>
          <w:rFonts w:ascii="Times New Roman" w:hAnsi="Times New Roman" w:cs="Times New Roman"/>
          <w:sz w:val="24"/>
          <w:szCs w:val="24"/>
        </w:rPr>
      </w:pP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p>
    <w:p w:rsidR="004B70C7" w:rsidRPr="0052776F" w:rsidRDefault="004B70C7" w:rsidP="004B70C7">
      <w:pPr>
        <w:spacing w:after="0" w:line="480" w:lineRule="auto"/>
        <w:ind w:left="851" w:firstLine="425"/>
        <w:jc w:val="both"/>
        <w:rPr>
          <w:rFonts w:ascii="Times New Roman" w:hAnsi="Times New Roman" w:cs="Times New Roman"/>
          <w:sz w:val="24"/>
          <w:szCs w:val="24"/>
        </w:rPr>
      </w:pPr>
      <w:r w:rsidRPr="00F30508">
        <w:rPr>
          <w:rFonts w:ascii="Times New Roman" w:hAnsi="Times New Roman" w:cs="Times New Roman"/>
          <w:i/>
          <w:sz w:val="24"/>
          <w:szCs w:val="24"/>
        </w:rPr>
        <w:t>Exper</w:t>
      </w:r>
      <w:r w:rsidRPr="008A3801">
        <w:rPr>
          <w:rFonts w:ascii="Times New Roman" w:hAnsi="Times New Roman" w:cs="Times New Roman"/>
          <w:i/>
          <w:sz w:val="24"/>
          <w:szCs w:val="24"/>
        </w:rPr>
        <w:t>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merupakan sebuah konsep pemasaran yang bertujuan menyentuh sisi emosional konsumen melalui penciptaan pengalaman – pengalaman dari produk yang ditawarkan kepada konsumen agar tercipta kesan yang tak terlupakan terhadap produk dan perusahaan. strategi </w:t>
      </w:r>
      <w:r w:rsidRPr="008A3801">
        <w:rPr>
          <w:rFonts w:ascii="Times New Roman" w:hAnsi="Times New Roman" w:cs="Times New Roman"/>
          <w:i/>
          <w:sz w:val="24"/>
          <w:szCs w:val="24"/>
        </w:rPr>
        <w:t>experiential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marketing</w:t>
      </w:r>
      <w:r w:rsidRPr="0052776F">
        <w:rPr>
          <w:rFonts w:ascii="Times New Roman" w:hAnsi="Times New Roman" w:cs="Times New Roman"/>
          <w:sz w:val="24"/>
          <w:szCs w:val="24"/>
        </w:rPr>
        <w:t xml:space="preserve"> memiliki pendekatan yaitu SEMs. SEMs terdiri dari lima elemen yaitu:</w:t>
      </w:r>
    </w:p>
    <w:p w:rsidR="004B70C7" w:rsidRPr="0052776F" w:rsidRDefault="004B70C7" w:rsidP="00B00A09">
      <w:pPr>
        <w:numPr>
          <w:ilvl w:val="0"/>
          <w:numId w:val="30"/>
        </w:numPr>
        <w:spacing w:after="0" w:line="480" w:lineRule="auto"/>
        <w:ind w:left="1134"/>
        <w:contextualSpacing/>
        <w:jc w:val="both"/>
        <w:rPr>
          <w:rFonts w:ascii="Times New Roman" w:hAnsi="Times New Roman" w:cs="Times New Roman"/>
          <w:sz w:val="24"/>
          <w:szCs w:val="24"/>
        </w:rPr>
      </w:pP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(Panca Indera)</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(X1)</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Merupakan pengalaman yang berhubungan dengan indera dan bertujuan untuk menciptakan pengalaman </w:t>
      </w:r>
      <w:proofErr w:type="spellStart"/>
      <w:r w:rsidRPr="0052776F">
        <w:rPr>
          <w:rFonts w:ascii="Times New Roman" w:hAnsi="Times New Roman" w:cs="Times New Roman"/>
          <w:sz w:val="24"/>
          <w:szCs w:val="24"/>
        </w:rPr>
        <w:t>sensorik</w:t>
      </w:r>
      <w:proofErr w:type="spellEnd"/>
      <w:r w:rsidRPr="0052776F">
        <w:rPr>
          <w:rFonts w:ascii="Times New Roman" w:hAnsi="Times New Roman" w:cs="Times New Roman"/>
          <w:sz w:val="24"/>
          <w:szCs w:val="24"/>
        </w:rPr>
        <w:t xml:space="preserve"> terhadap produk melalui panca indera. Dalam penelitian ini </w:t>
      </w:r>
      <w:r w:rsidRPr="00611109">
        <w:rPr>
          <w:rFonts w:ascii="Times New Roman" w:hAnsi="Times New Roman" w:cs="Times New Roman"/>
          <w:i/>
          <w:sz w:val="24"/>
          <w:szCs w:val="24"/>
        </w:rPr>
        <w:t>sense</w:t>
      </w:r>
      <w:r w:rsidRPr="0052776F">
        <w:rPr>
          <w:rFonts w:ascii="Times New Roman" w:hAnsi="Times New Roman" w:cs="Times New Roman"/>
          <w:sz w:val="24"/>
          <w:szCs w:val="24"/>
        </w:rPr>
        <w:t xml:space="preserve"> mengacu pada pengalaman konsumen tentang produk </w:t>
      </w:r>
      <w:r w:rsidRPr="008A3801">
        <w:rPr>
          <w:rFonts w:ascii="Times New Roman" w:hAnsi="Times New Roman" w:cs="Times New Roman"/>
          <w:i/>
          <w:sz w:val="24"/>
          <w:szCs w:val="24"/>
        </w:rPr>
        <w:t>smartphone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Xiaomi yang berkaitan dengan tampilan desain, warna, model dan suara dari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Indikator dari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yang mengacu</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pada konsep Schmitt (1999) adalah:</w:t>
      </w:r>
    </w:p>
    <w:p w:rsidR="004B70C7" w:rsidRPr="0052776F" w:rsidRDefault="004B70C7" w:rsidP="00B00A09">
      <w:pPr>
        <w:numPr>
          <w:ilvl w:val="1"/>
          <w:numId w:val="31"/>
        </w:num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Penglihatan</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Pengal</w:t>
      </w:r>
      <w:r w:rsidR="00F30508">
        <w:rPr>
          <w:rFonts w:ascii="Times New Roman" w:hAnsi="Times New Roman" w:cs="Times New Roman"/>
          <w:sz w:val="24"/>
          <w:szCs w:val="24"/>
        </w:rPr>
        <w:t>a</w:t>
      </w:r>
      <w:r w:rsidRPr="0052776F">
        <w:rPr>
          <w:rFonts w:ascii="Times New Roman" w:hAnsi="Times New Roman" w:cs="Times New Roman"/>
          <w:sz w:val="24"/>
          <w:szCs w:val="24"/>
        </w:rPr>
        <w:t xml:space="preserve">man yang muncul berkaitan dengan pandangan konsumen terhadap fisik dari produk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me</w:t>
      </w:r>
      <w:r w:rsidR="00F30508">
        <w:rPr>
          <w:rFonts w:ascii="Times New Roman" w:hAnsi="Times New Roman" w:cs="Times New Roman"/>
          <w:sz w:val="24"/>
          <w:szCs w:val="24"/>
        </w:rPr>
        <w:t>l</w:t>
      </w:r>
      <w:r w:rsidRPr="0052776F">
        <w:rPr>
          <w:rFonts w:ascii="Times New Roman" w:hAnsi="Times New Roman" w:cs="Times New Roman"/>
          <w:sz w:val="24"/>
          <w:szCs w:val="24"/>
        </w:rPr>
        <w:t>iputi bentuk, warna dan keadaan fisik lai</w:t>
      </w:r>
      <w:r w:rsidR="00F30508">
        <w:rPr>
          <w:rFonts w:ascii="Times New Roman" w:hAnsi="Times New Roman" w:cs="Times New Roman"/>
          <w:sz w:val="24"/>
          <w:szCs w:val="24"/>
        </w:rPr>
        <w:t>n</w:t>
      </w:r>
      <w:r w:rsidRPr="0052776F">
        <w:rPr>
          <w:rFonts w:ascii="Times New Roman" w:hAnsi="Times New Roman" w:cs="Times New Roman"/>
          <w:sz w:val="24"/>
          <w:szCs w:val="24"/>
        </w:rPr>
        <w:t>nya.</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p>
    <w:p w:rsidR="004B70C7" w:rsidRPr="0052776F" w:rsidRDefault="004B70C7" w:rsidP="00911924">
      <w:pPr>
        <w:spacing w:after="0" w:line="480" w:lineRule="auto"/>
        <w:contextualSpacing/>
        <w:jc w:val="both"/>
        <w:rPr>
          <w:rFonts w:ascii="Times New Roman" w:hAnsi="Times New Roman" w:cs="Times New Roman"/>
          <w:sz w:val="24"/>
          <w:szCs w:val="24"/>
        </w:rPr>
      </w:pPr>
    </w:p>
    <w:p w:rsidR="004B70C7" w:rsidRPr="0052776F" w:rsidRDefault="004B70C7" w:rsidP="00B00A09">
      <w:pPr>
        <w:numPr>
          <w:ilvl w:val="1"/>
          <w:numId w:val="31"/>
        </w:num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lastRenderedPageBreak/>
        <w:t>Pendengaran</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Pengalaman yang muncul berkaitan dengan kemampuan produk Xiaomi dalam aspek pendengaran seperti memberikan kualitas atau karakter suara dari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w:t>
      </w:r>
    </w:p>
    <w:p w:rsidR="004B70C7" w:rsidRPr="0052776F" w:rsidRDefault="004B70C7" w:rsidP="00B00A09">
      <w:pPr>
        <w:numPr>
          <w:ilvl w:val="1"/>
          <w:numId w:val="31"/>
        </w:num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Peraba</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Pengalaman yang muncul berkaitan dengan sentuhan, perasaan konsumen saat memegang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w:t>
      </w:r>
    </w:p>
    <w:p w:rsidR="004B70C7" w:rsidRPr="0052776F" w:rsidRDefault="004B70C7" w:rsidP="00B00A09">
      <w:pPr>
        <w:numPr>
          <w:ilvl w:val="0"/>
          <w:numId w:val="30"/>
        </w:numPr>
        <w:spacing w:after="0" w:line="480" w:lineRule="auto"/>
        <w:ind w:left="1134"/>
        <w:contextualSpacing/>
        <w:jc w:val="both"/>
        <w:rPr>
          <w:rFonts w:ascii="Times New Roman" w:hAnsi="Times New Roman" w:cs="Times New Roman"/>
          <w:sz w:val="24"/>
          <w:szCs w:val="24"/>
        </w:rPr>
      </w:pP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(Perasa)(X2)</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Mengacu konsep dari </w:t>
      </w:r>
      <w:proofErr w:type="spellStart"/>
      <w:r w:rsidRPr="0052776F">
        <w:rPr>
          <w:rFonts w:ascii="Times New Roman" w:hAnsi="Times New Roman" w:cs="Times New Roman"/>
          <w:sz w:val="24"/>
          <w:szCs w:val="24"/>
        </w:rPr>
        <w:t>Kartajaya</w:t>
      </w:r>
      <w:proofErr w:type="spellEnd"/>
      <w:r w:rsidRPr="0052776F">
        <w:rPr>
          <w:rFonts w:ascii="Times New Roman" w:hAnsi="Times New Roman" w:cs="Times New Roman"/>
          <w:sz w:val="24"/>
          <w:szCs w:val="24"/>
        </w:rPr>
        <w:t xml:space="preserve"> (2004). Dalam penelitian ini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merujuk pada kemampuan produk Xiaomi dalam memberikan kepuasan konsumen dan mempengaruhi suasana hati serta kebanggaan saat menggunakan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Indikator </w:t>
      </w:r>
      <w:r w:rsidRPr="008A3801">
        <w:rPr>
          <w:rFonts w:ascii="Times New Roman" w:hAnsi="Times New Roman" w:cs="Times New Roman"/>
          <w:i/>
          <w:sz w:val="24"/>
          <w:szCs w:val="24"/>
        </w:rPr>
        <w:t>feel</w:t>
      </w:r>
      <w:r w:rsidRPr="0052776F">
        <w:rPr>
          <w:rFonts w:ascii="Times New Roman" w:hAnsi="Times New Roman" w:cs="Times New Roman"/>
          <w:sz w:val="24"/>
          <w:szCs w:val="24"/>
        </w:rPr>
        <w:t xml:space="preserve"> adalah:</w:t>
      </w:r>
    </w:p>
    <w:p w:rsidR="004B70C7" w:rsidRPr="0052776F" w:rsidRDefault="004B70C7" w:rsidP="00B00A09">
      <w:pPr>
        <w:numPr>
          <w:ilvl w:val="0"/>
          <w:numId w:val="32"/>
        </w:num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Kebanggaan atau kesenangan.</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Pengalaman yang dirasakan konsumen ketika menggunakan produk Xiaomi yang berhubungan dengan perasaan senang atau bangga dalam benak konsumen. </w:t>
      </w:r>
    </w:p>
    <w:p w:rsidR="004B70C7" w:rsidRPr="0052776F" w:rsidRDefault="004B70C7" w:rsidP="00B00A09">
      <w:pPr>
        <w:numPr>
          <w:ilvl w:val="0"/>
          <w:numId w:val="32"/>
        </w:num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Hubungan konsumen dengan produk.</w:t>
      </w:r>
    </w:p>
    <w:p w:rsidR="004B70C7" w:rsidRPr="0052776F" w:rsidRDefault="004B70C7" w:rsidP="004B70C7">
      <w:pPr>
        <w:spacing w:after="0" w:line="480" w:lineRule="auto"/>
        <w:ind w:left="1701"/>
        <w:contextualSpacing/>
        <w:jc w:val="both"/>
        <w:rPr>
          <w:rFonts w:ascii="Times New Roman" w:hAnsi="Times New Roman" w:cs="Times New Roman"/>
          <w:sz w:val="24"/>
          <w:szCs w:val="24"/>
        </w:rPr>
      </w:pPr>
      <w:r w:rsidRPr="0052776F">
        <w:rPr>
          <w:rFonts w:ascii="Times New Roman" w:hAnsi="Times New Roman" w:cs="Times New Roman"/>
          <w:sz w:val="24"/>
          <w:szCs w:val="24"/>
        </w:rPr>
        <w:t>Kondisi yang menghubungkan produk Xiaomi dengan konsumen dan dapat mempengaruhi perasaan konsumen terhadap produk Xiaomi.</w:t>
      </w:r>
    </w:p>
    <w:p w:rsidR="004B70C7" w:rsidRPr="0052776F" w:rsidRDefault="004B70C7" w:rsidP="00B00A09">
      <w:pPr>
        <w:numPr>
          <w:ilvl w:val="0"/>
          <w:numId w:val="30"/>
        </w:numPr>
        <w:spacing w:after="0" w:line="480" w:lineRule="auto"/>
        <w:ind w:left="1134"/>
        <w:contextualSpacing/>
        <w:jc w:val="both"/>
        <w:rPr>
          <w:rFonts w:ascii="Times New Roman" w:hAnsi="Times New Roman" w:cs="Times New Roman"/>
          <w:sz w:val="24"/>
          <w:szCs w:val="24"/>
        </w:rPr>
      </w:pP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(pikiran)</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(X3)</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Merujuk dari pendapat Schmitt (1999) </w:t>
      </w:r>
      <w:r w:rsidRPr="008A3801">
        <w:rPr>
          <w:rFonts w:ascii="Times New Roman" w:hAnsi="Times New Roman" w:cs="Times New Roman"/>
          <w:i/>
          <w:sz w:val="24"/>
          <w:szCs w:val="24"/>
        </w:rPr>
        <w:t>Think</w:t>
      </w:r>
      <w:r w:rsidRPr="0052776F">
        <w:rPr>
          <w:rFonts w:ascii="Times New Roman" w:hAnsi="Times New Roman" w:cs="Times New Roman"/>
          <w:sz w:val="24"/>
          <w:szCs w:val="24"/>
        </w:rPr>
        <w:t xml:space="preserve"> merupakan kemampuan perusahaan untuk m</w:t>
      </w:r>
      <w:r w:rsidR="00F30508">
        <w:rPr>
          <w:rFonts w:ascii="Times New Roman" w:hAnsi="Times New Roman" w:cs="Times New Roman"/>
          <w:sz w:val="24"/>
          <w:szCs w:val="24"/>
        </w:rPr>
        <w:t>e</w:t>
      </w:r>
      <w:r w:rsidRPr="0052776F">
        <w:rPr>
          <w:rFonts w:ascii="Times New Roman" w:hAnsi="Times New Roman" w:cs="Times New Roman"/>
          <w:sz w:val="24"/>
          <w:szCs w:val="24"/>
        </w:rPr>
        <w:t xml:space="preserve">mbangkitkan keterlibatan konsumen melalui rasa </w:t>
      </w:r>
      <w:r w:rsidRPr="0052776F">
        <w:rPr>
          <w:rFonts w:ascii="Times New Roman" w:hAnsi="Times New Roman" w:cs="Times New Roman"/>
          <w:sz w:val="24"/>
          <w:szCs w:val="24"/>
        </w:rPr>
        <w:lastRenderedPageBreak/>
        <w:t xml:space="preserve">ingin tahu dan ketertarikan konsumen tentang produk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Indikator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adalah:</w:t>
      </w:r>
    </w:p>
    <w:p w:rsidR="004B70C7" w:rsidRPr="0052776F" w:rsidRDefault="004B70C7" w:rsidP="00B00A09">
      <w:pPr>
        <w:numPr>
          <w:ilvl w:val="0"/>
          <w:numId w:val="24"/>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i/>
          <w:sz w:val="24"/>
          <w:szCs w:val="24"/>
        </w:rPr>
        <w:t>Surprise</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Merupakan dasar penting untuk memikat konsumen untuk berfikir sebagai akibat ketika konsumen merasa mendapatkan sesuatu yang melebihi </w:t>
      </w:r>
      <w:proofErr w:type="spellStart"/>
      <w:r w:rsidRPr="0052776F">
        <w:rPr>
          <w:rFonts w:ascii="Times New Roman" w:hAnsi="Times New Roman" w:cs="Times New Roman"/>
          <w:sz w:val="24"/>
          <w:szCs w:val="24"/>
        </w:rPr>
        <w:t>ekspektasi</w:t>
      </w:r>
      <w:proofErr w:type="spellEnd"/>
      <w:r w:rsidRPr="0052776F">
        <w:rPr>
          <w:rFonts w:ascii="Times New Roman" w:hAnsi="Times New Roman" w:cs="Times New Roman"/>
          <w:sz w:val="24"/>
          <w:szCs w:val="24"/>
        </w:rPr>
        <w:t xml:space="preserve"> sehingga timbul kepuasan.</w:t>
      </w:r>
    </w:p>
    <w:p w:rsidR="004B70C7" w:rsidRPr="0052776F" w:rsidRDefault="004B70C7" w:rsidP="00B00A09">
      <w:pPr>
        <w:numPr>
          <w:ilvl w:val="0"/>
          <w:numId w:val="24"/>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i/>
          <w:sz w:val="24"/>
          <w:szCs w:val="24"/>
        </w:rPr>
        <w:t>Intriguing</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i/>
          <w:sz w:val="24"/>
          <w:szCs w:val="24"/>
        </w:rPr>
        <w:t>Intriguing</w:t>
      </w:r>
      <w:r w:rsidRPr="0052776F">
        <w:rPr>
          <w:rFonts w:ascii="Times New Roman" w:hAnsi="Times New Roman" w:cs="Times New Roman"/>
          <w:sz w:val="24"/>
          <w:szCs w:val="24"/>
        </w:rPr>
        <w:t xml:space="preserve"> membangkitkan rasa ingin tahu konsumen dengan melibatkan konsumen secara langsung namun tergantung pada tingkat pengetahuan, kesukaan, dan pengalaman konsumen itu sendiri.</w:t>
      </w:r>
    </w:p>
    <w:p w:rsidR="004B70C7" w:rsidRPr="0052776F" w:rsidRDefault="004B70C7" w:rsidP="00B00A09">
      <w:pPr>
        <w:numPr>
          <w:ilvl w:val="0"/>
          <w:numId w:val="24"/>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i/>
          <w:sz w:val="24"/>
          <w:szCs w:val="24"/>
        </w:rPr>
        <w:t>Pro</w:t>
      </w:r>
      <w:r w:rsidRPr="0052776F">
        <w:rPr>
          <w:rFonts w:ascii="Times New Roman" w:hAnsi="Times New Roman" w:cs="Times New Roman"/>
          <w:b/>
          <w:i/>
          <w:sz w:val="24"/>
          <w:szCs w:val="24"/>
        </w:rPr>
        <w:t>v</w:t>
      </w:r>
      <w:r w:rsidRPr="0052776F">
        <w:rPr>
          <w:rFonts w:ascii="Times New Roman" w:hAnsi="Times New Roman" w:cs="Times New Roman"/>
          <w:i/>
          <w:sz w:val="24"/>
          <w:szCs w:val="24"/>
        </w:rPr>
        <w:t>ocation</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i/>
          <w:sz w:val="24"/>
          <w:szCs w:val="24"/>
        </w:rPr>
        <w:t xml:space="preserve">Provocation </w:t>
      </w:r>
      <w:r w:rsidRPr="0052776F">
        <w:rPr>
          <w:rFonts w:ascii="Times New Roman" w:hAnsi="Times New Roman" w:cs="Times New Roman"/>
          <w:sz w:val="24"/>
          <w:szCs w:val="24"/>
        </w:rPr>
        <w:t xml:space="preserve">mampu menimbulkan diskusi atau perdebatan. Pemasar dapat menggunakan strategi ini dengan melakukan promosi yang unik dengan tujuan mempengaruhi konsumen sehingga akhirnya </w:t>
      </w:r>
      <w:proofErr w:type="spellStart"/>
      <w:r w:rsidRPr="0052776F">
        <w:rPr>
          <w:rFonts w:ascii="Times New Roman" w:hAnsi="Times New Roman" w:cs="Times New Roman"/>
          <w:sz w:val="24"/>
          <w:szCs w:val="24"/>
        </w:rPr>
        <w:t>memutusakan</w:t>
      </w:r>
      <w:proofErr w:type="spellEnd"/>
      <w:r w:rsidRPr="0052776F">
        <w:rPr>
          <w:rFonts w:ascii="Times New Roman" w:hAnsi="Times New Roman" w:cs="Times New Roman"/>
          <w:sz w:val="24"/>
          <w:szCs w:val="24"/>
        </w:rPr>
        <w:t xml:space="preserve"> untuk melakukan pembelian.</w:t>
      </w:r>
    </w:p>
    <w:p w:rsidR="004B70C7" w:rsidRPr="0052776F" w:rsidRDefault="004B70C7" w:rsidP="00B00A09">
      <w:pPr>
        <w:numPr>
          <w:ilvl w:val="0"/>
          <w:numId w:val="30"/>
        </w:num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i/>
          <w:sz w:val="24"/>
          <w:szCs w:val="24"/>
        </w:rPr>
        <w:t xml:space="preserve">Act </w:t>
      </w:r>
      <w:r w:rsidRPr="0052776F">
        <w:rPr>
          <w:rFonts w:ascii="Times New Roman" w:hAnsi="Times New Roman" w:cs="Times New Roman"/>
          <w:sz w:val="24"/>
          <w:szCs w:val="24"/>
        </w:rPr>
        <w:t>(tindakan)(X4)</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Merujuk pada konsep Schmitt (1999) mengarah pada kemampuan perusahaan Xiaomi untuk mempengaruhi perilaku, gaya hidup dan interaksi konsumen melalui produknya. Indikator </w:t>
      </w:r>
      <w:r w:rsidRPr="0052776F">
        <w:rPr>
          <w:rFonts w:ascii="Times New Roman" w:hAnsi="Times New Roman" w:cs="Times New Roman"/>
          <w:i/>
          <w:sz w:val="24"/>
          <w:szCs w:val="24"/>
        </w:rPr>
        <w:t xml:space="preserve">act </w:t>
      </w:r>
      <w:r w:rsidRPr="0052776F">
        <w:rPr>
          <w:rFonts w:ascii="Times New Roman" w:hAnsi="Times New Roman" w:cs="Times New Roman"/>
          <w:sz w:val="24"/>
          <w:szCs w:val="24"/>
        </w:rPr>
        <w:t>adalah:</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p>
    <w:p w:rsidR="004B70C7" w:rsidRPr="0052776F" w:rsidRDefault="004B70C7" w:rsidP="00B00A09">
      <w:pPr>
        <w:numPr>
          <w:ilvl w:val="0"/>
          <w:numId w:val="33"/>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lastRenderedPageBreak/>
        <w:t xml:space="preserve">Varian atau </w:t>
      </w:r>
      <w:proofErr w:type="spellStart"/>
      <w:r w:rsidRPr="0052776F">
        <w:rPr>
          <w:rFonts w:ascii="Times New Roman" w:hAnsi="Times New Roman" w:cs="Times New Roman"/>
          <w:sz w:val="24"/>
          <w:szCs w:val="24"/>
        </w:rPr>
        <w:t>keaneka</w:t>
      </w:r>
      <w:proofErr w:type="spellEnd"/>
      <w:r w:rsidRPr="0052776F">
        <w:rPr>
          <w:rFonts w:ascii="Times New Roman" w:hAnsi="Times New Roman" w:cs="Times New Roman"/>
          <w:sz w:val="24"/>
          <w:szCs w:val="24"/>
        </w:rPr>
        <w:t xml:space="preserve"> </w:t>
      </w:r>
      <w:proofErr w:type="spellStart"/>
      <w:r w:rsidRPr="0052776F">
        <w:rPr>
          <w:rFonts w:ascii="Times New Roman" w:hAnsi="Times New Roman" w:cs="Times New Roman"/>
          <w:sz w:val="24"/>
          <w:szCs w:val="24"/>
        </w:rPr>
        <w:t>ragaman</w:t>
      </w:r>
      <w:proofErr w:type="spellEnd"/>
      <w:r w:rsidRPr="0052776F">
        <w:rPr>
          <w:rFonts w:ascii="Times New Roman" w:hAnsi="Times New Roman" w:cs="Times New Roman"/>
          <w:sz w:val="24"/>
          <w:szCs w:val="24"/>
        </w:rPr>
        <w:t>.</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Bentuk atau pelayanan yang diberikan oleh Xiaomi kepada konsumen</w:t>
      </w:r>
      <w:r w:rsidR="00F30508">
        <w:rPr>
          <w:rFonts w:ascii="Times New Roman" w:hAnsi="Times New Roman" w:cs="Times New Roman"/>
          <w:sz w:val="24"/>
          <w:szCs w:val="24"/>
        </w:rPr>
        <w:t>n</w:t>
      </w:r>
      <w:r w:rsidRPr="0052776F">
        <w:rPr>
          <w:rFonts w:ascii="Times New Roman" w:hAnsi="Times New Roman" w:cs="Times New Roman"/>
          <w:sz w:val="24"/>
          <w:szCs w:val="24"/>
        </w:rPr>
        <w:t>ya berupa kelonggaran untuk memilih berbagai produk yang sesuai dengan keinginan konsumen.</w:t>
      </w:r>
    </w:p>
    <w:p w:rsidR="004B70C7" w:rsidRPr="0052776F" w:rsidRDefault="004B70C7" w:rsidP="00B00A09">
      <w:pPr>
        <w:numPr>
          <w:ilvl w:val="0"/>
          <w:numId w:val="33"/>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Gaya hidup.</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Pengalaman yang di berikan oleh Xiaomi sebagai gambaran dari gaya hidup konsumen.</w:t>
      </w:r>
    </w:p>
    <w:p w:rsidR="004B70C7" w:rsidRPr="0052776F" w:rsidRDefault="004B70C7" w:rsidP="00B00A09">
      <w:pPr>
        <w:numPr>
          <w:ilvl w:val="0"/>
          <w:numId w:val="33"/>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Interaksi.</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Pengalaman yang berkaitan dengan tindakan atau akti</w:t>
      </w:r>
      <w:r w:rsidR="00F30508">
        <w:rPr>
          <w:rFonts w:ascii="Times New Roman" w:hAnsi="Times New Roman" w:cs="Times New Roman"/>
          <w:sz w:val="24"/>
          <w:szCs w:val="24"/>
        </w:rPr>
        <w:t>v</w:t>
      </w:r>
      <w:r w:rsidRPr="0052776F">
        <w:rPr>
          <w:rFonts w:ascii="Times New Roman" w:hAnsi="Times New Roman" w:cs="Times New Roman"/>
          <w:sz w:val="24"/>
          <w:szCs w:val="24"/>
        </w:rPr>
        <w:t>itas dari Xiaomi untuk menunju</w:t>
      </w:r>
      <w:r w:rsidR="00C15E8B">
        <w:rPr>
          <w:rFonts w:ascii="Times New Roman" w:hAnsi="Times New Roman" w:cs="Times New Roman"/>
          <w:sz w:val="24"/>
          <w:szCs w:val="24"/>
        </w:rPr>
        <w:t>k</w:t>
      </w:r>
      <w:r w:rsidRPr="0052776F">
        <w:rPr>
          <w:rFonts w:ascii="Times New Roman" w:hAnsi="Times New Roman" w:cs="Times New Roman"/>
          <w:sz w:val="24"/>
          <w:szCs w:val="24"/>
        </w:rPr>
        <w:t>kan pelayanan</w:t>
      </w:r>
      <w:r w:rsidR="00F30508">
        <w:rPr>
          <w:rFonts w:ascii="Times New Roman" w:hAnsi="Times New Roman" w:cs="Times New Roman"/>
          <w:sz w:val="24"/>
          <w:szCs w:val="24"/>
        </w:rPr>
        <w:t>n</w:t>
      </w:r>
      <w:r w:rsidRPr="0052776F">
        <w:rPr>
          <w:rFonts w:ascii="Times New Roman" w:hAnsi="Times New Roman" w:cs="Times New Roman"/>
          <w:sz w:val="24"/>
          <w:szCs w:val="24"/>
        </w:rPr>
        <w:t>ya terhadap konsumen.</w:t>
      </w:r>
    </w:p>
    <w:p w:rsidR="004B70C7" w:rsidRPr="0052776F" w:rsidRDefault="004B70C7" w:rsidP="00B00A09">
      <w:pPr>
        <w:numPr>
          <w:ilvl w:val="0"/>
          <w:numId w:val="30"/>
        </w:numPr>
        <w:spacing w:after="0" w:line="480" w:lineRule="auto"/>
        <w:ind w:left="1134"/>
        <w:contextualSpacing/>
        <w:jc w:val="both"/>
        <w:rPr>
          <w:rFonts w:ascii="Times New Roman" w:hAnsi="Times New Roman" w:cs="Times New Roman"/>
          <w:sz w:val="24"/>
          <w:szCs w:val="24"/>
        </w:rPr>
      </w:pPr>
      <w:r w:rsidRPr="008A3801">
        <w:rPr>
          <w:rFonts w:ascii="Times New Roman" w:hAnsi="Times New Roman" w:cs="Times New Roman"/>
          <w:i/>
          <w:sz w:val="24"/>
          <w:szCs w:val="24"/>
        </w:rPr>
        <w:t>Relate</w:t>
      </w:r>
      <w:r w:rsidR="00FE6529">
        <w:rPr>
          <w:rFonts w:ascii="Times New Roman" w:hAnsi="Times New Roman" w:cs="Times New Roman"/>
          <w:i/>
          <w:sz w:val="24"/>
          <w:szCs w:val="24"/>
        </w:rPr>
        <w:t xml:space="preserve"> </w:t>
      </w:r>
      <w:r w:rsidR="00BF15D7">
        <w:rPr>
          <w:rFonts w:ascii="Times New Roman" w:hAnsi="Times New Roman" w:cs="Times New Roman"/>
          <w:sz w:val="24"/>
          <w:szCs w:val="24"/>
        </w:rPr>
        <w:t>(Hubungan)</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(X5)</w:t>
      </w:r>
    </w:p>
    <w:p w:rsidR="004B70C7" w:rsidRPr="0052776F" w:rsidRDefault="004B70C7" w:rsidP="004B70C7">
      <w:pPr>
        <w:spacing w:after="0" w:line="480" w:lineRule="auto"/>
        <w:ind w:left="1134"/>
        <w:contextualSpacing/>
        <w:jc w:val="both"/>
        <w:rPr>
          <w:rFonts w:ascii="Times New Roman" w:hAnsi="Times New Roman" w:cs="Times New Roman"/>
          <w:sz w:val="24"/>
          <w:szCs w:val="24"/>
        </w:rPr>
      </w:pPr>
      <w:r w:rsidRPr="0052776F">
        <w:rPr>
          <w:rFonts w:ascii="Times New Roman" w:hAnsi="Times New Roman" w:cs="Times New Roman"/>
          <w:sz w:val="24"/>
          <w:szCs w:val="24"/>
        </w:rPr>
        <w:t>Mengacu pada konsep</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Schmitt (1999). </w:t>
      </w:r>
      <w:r w:rsidRPr="008A3801">
        <w:rPr>
          <w:rFonts w:ascii="Times New Roman" w:hAnsi="Times New Roman" w:cs="Times New Roman"/>
          <w:i/>
          <w:sz w:val="24"/>
          <w:szCs w:val="24"/>
        </w:rPr>
        <w:t>Relate</w:t>
      </w:r>
      <w:r w:rsidRPr="0052776F">
        <w:rPr>
          <w:rFonts w:ascii="Times New Roman" w:hAnsi="Times New Roman" w:cs="Times New Roman"/>
          <w:sz w:val="24"/>
          <w:szCs w:val="24"/>
        </w:rPr>
        <w:t xml:space="preserve"> memberikan pengalaman konsumen yang terkait dengan </w:t>
      </w:r>
      <w:r w:rsidRPr="00611109">
        <w:rPr>
          <w:rFonts w:ascii="Times New Roman" w:hAnsi="Times New Roman" w:cs="Times New Roman"/>
          <w:i/>
          <w:sz w:val="24"/>
          <w:szCs w:val="24"/>
        </w:rPr>
        <w:t>sense</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feel</w:t>
      </w:r>
      <w:r w:rsidRPr="0052776F">
        <w:rPr>
          <w:rFonts w:ascii="Times New Roman" w:hAnsi="Times New Roman" w:cs="Times New Roman"/>
          <w:i/>
          <w:sz w:val="24"/>
          <w:szCs w:val="24"/>
        </w:rPr>
        <w:t xml:space="preserve">, </w:t>
      </w:r>
      <w:r w:rsidRPr="008A3801">
        <w:rPr>
          <w:rFonts w:ascii="Times New Roman" w:hAnsi="Times New Roman" w:cs="Times New Roman"/>
          <w:i/>
          <w:sz w:val="24"/>
          <w:szCs w:val="24"/>
        </w:rPr>
        <w:t>think</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 xml:space="preserve">dan </w:t>
      </w:r>
      <w:r w:rsidRPr="0052776F">
        <w:rPr>
          <w:rFonts w:ascii="Times New Roman" w:hAnsi="Times New Roman" w:cs="Times New Roman"/>
          <w:i/>
          <w:sz w:val="24"/>
          <w:szCs w:val="24"/>
        </w:rPr>
        <w:t>act</w:t>
      </w:r>
      <w:r w:rsidRPr="0052776F">
        <w:rPr>
          <w:rFonts w:ascii="Times New Roman" w:hAnsi="Times New Roman" w:cs="Times New Roman"/>
          <w:sz w:val="24"/>
          <w:szCs w:val="24"/>
        </w:rPr>
        <w:t xml:space="preserve"> dalam mengaitkan produk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dengan dirinya sendiri. Indikator </w:t>
      </w:r>
      <w:r w:rsidRPr="008A3801">
        <w:rPr>
          <w:rFonts w:ascii="Times New Roman" w:hAnsi="Times New Roman" w:cs="Times New Roman"/>
          <w:i/>
          <w:sz w:val="24"/>
          <w:szCs w:val="24"/>
        </w:rPr>
        <w:t>relate</w:t>
      </w:r>
      <w:r w:rsidRPr="0052776F">
        <w:rPr>
          <w:rFonts w:ascii="Times New Roman" w:hAnsi="Times New Roman" w:cs="Times New Roman"/>
          <w:i/>
          <w:sz w:val="24"/>
          <w:szCs w:val="24"/>
        </w:rPr>
        <w:t xml:space="preserve"> </w:t>
      </w:r>
      <w:r w:rsidRPr="0052776F">
        <w:rPr>
          <w:rFonts w:ascii="Times New Roman" w:hAnsi="Times New Roman" w:cs="Times New Roman"/>
          <w:sz w:val="24"/>
          <w:szCs w:val="24"/>
        </w:rPr>
        <w:t>adalah:</w:t>
      </w:r>
    </w:p>
    <w:p w:rsidR="004B70C7" w:rsidRPr="0052776F" w:rsidRDefault="004B70C7" w:rsidP="00B00A09">
      <w:pPr>
        <w:numPr>
          <w:ilvl w:val="0"/>
          <w:numId w:val="34"/>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Hubungan dengan orang lain.</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Pengal</w:t>
      </w:r>
      <w:r w:rsidR="00F30508">
        <w:rPr>
          <w:rFonts w:ascii="Times New Roman" w:hAnsi="Times New Roman" w:cs="Times New Roman"/>
          <w:sz w:val="24"/>
          <w:szCs w:val="24"/>
        </w:rPr>
        <w:t>a</w:t>
      </w:r>
      <w:r w:rsidRPr="0052776F">
        <w:rPr>
          <w:rFonts w:ascii="Times New Roman" w:hAnsi="Times New Roman" w:cs="Times New Roman"/>
          <w:sz w:val="24"/>
          <w:szCs w:val="24"/>
        </w:rPr>
        <w:t>man konsumen dengan Xiaomi yang timbul dan menciptakan hubungan dengan konsumen</w:t>
      </w:r>
      <w:r w:rsidR="00F30508">
        <w:rPr>
          <w:rFonts w:ascii="Times New Roman" w:hAnsi="Times New Roman" w:cs="Times New Roman"/>
          <w:sz w:val="24"/>
          <w:szCs w:val="24"/>
        </w:rPr>
        <w:t xml:space="preserve"> </w:t>
      </w:r>
      <w:proofErr w:type="spellStart"/>
      <w:r w:rsidR="00F30508">
        <w:rPr>
          <w:rFonts w:ascii="Times New Roman" w:hAnsi="Times New Roman" w:cs="Times New Roman"/>
          <w:sz w:val="24"/>
          <w:szCs w:val="24"/>
        </w:rPr>
        <w:t>lain</w:t>
      </w:r>
      <w:proofErr w:type="spellEnd"/>
      <w:r w:rsidRPr="0052776F">
        <w:rPr>
          <w:rFonts w:ascii="Times New Roman" w:hAnsi="Times New Roman" w:cs="Times New Roman"/>
          <w:sz w:val="24"/>
          <w:szCs w:val="24"/>
        </w:rPr>
        <w:t>.</w:t>
      </w:r>
    </w:p>
    <w:p w:rsidR="004B70C7" w:rsidRPr="0052776F" w:rsidRDefault="004B70C7" w:rsidP="00B00A09">
      <w:pPr>
        <w:numPr>
          <w:ilvl w:val="0"/>
          <w:numId w:val="34"/>
        </w:num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Komunitas.</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r w:rsidRPr="0052776F">
        <w:rPr>
          <w:rFonts w:ascii="Times New Roman" w:hAnsi="Times New Roman" w:cs="Times New Roman"/>
          <w:sz w:val="24"/>
          <w:szCs w:val="24"/>
        </w:rPr>
        <w:t xml:space="preserve">Bentuk keterlibatan konsumen dengan pengembang produk Xiaomi dalam sebuah kelompok diskusi yang disediakan oleh </w:t>
      </w:r>
      <w:r w:rsidR="00F30508">
        <w:rPr>
          <w:rFonts w:ascii="Times New Roman" w:hAnsi="Times New Roman" w:cs="Times New Roman"/>
          <w:sz w:val="24"/>
          <w:szCs w:val="24"/>
        </w:rPr>
        <w:t>X</w:t>
      </w:r>
      <w:r w:rsidRPr="0052776F">
        <w:rPr>
          <w:rFonts w:ascii="Times New Roman" w:hAnsi="Times New Roman" w:cs="Times New Roman"/>
          <w:sz w:val="24"/>
          <w:szCs w:val="24"/>
        </w:rPr>
        <w:t>iaomi sebagai timbal balik atau masukan untuk Xiaomi.</w:t>
      </w:r>
    </w:p>
    <w:p w:rsidR="004B70C7" w:rsidRPr="0052776F" w:rsidRDefault="004B70C7" w:rsidP="004B70C7">
      <w:pPr>
        <w:spacing w:after="0" w:line="480" w:lineRule="auto"/>
        <w:ind w:left="1560"/>
        <w:contextualSpacing/>
        <w:jc w:val="both"/>
        <w:rPr>
          <w:rFonts w:ascii="Times New Roman" w:hAnsi="Times New Roman" w:cs="Times New Roman"/>
          <w:sz w:val="24"/>
          <w:szCs w:val="24"/>
        </w:rPr>
      </w:pPr>
    </w:p>
    <w:p w:rsidR="004B70C7" w:rsidRPr="0052776F" w:rsidRDefault="004B70C7" w:rsidP="00B00A09">
      <w:pPr>
        <w:numPr>
          <w:ilvl w:val="0"/>
          <w:numId w:val="23"/>
        </w:numPr>
        <w:spacing w:after="0" w:line="480" w:lineRule="auto"/>
        <w:ind w:left="851"/>
        <w:contextualSpacing/>
        <w:jc w:val="both"/>
        <w:rPr>
          <w:rFonts w:ascii="Times New Roman" w:hAnsi="Times New Roman" w:cs="Times New Roman"/>
          <w:sz w:val="24"/>
          <w:szCs w:val="24"/>
        </w:rPr>
      </w:pPr>
      <w:r w:rsidRPr="0052776F">
        <w:rPr>
          <w:rFonts w:ascii="Times New Roman" w:hAnsi="Times New Roman" w:cs="Times New Roman"/>
          <w:sz w:val="24"/>
          <w:szCs w:val="24"/>
        </w:rPr>
        <w:lastRenderedPageBreak/>
        <w:t>Keputusan pembelian</w:t>
      </w:r>
    </w:p>
    <w:p w:rsidR="004B70C7" w:rsidRPr="0052776F" w:rsidRDefault="004B70C7" w:rsidP="00A324C9">
      <w:pPr>
        <w:spacing w:after="0" w:line="480" w:lineRule="auto"/>
        <w:ind w:left="851" w:firstLine="567"/>
        <w:contextualSpacing/>
        <w:jc w:val="both"/>
        <w:rPr>
          <w:rFonts w:ascii="Times New Roman" w:hAnsi="Times New Roman" w:cs="Times New Roman"/>
          <w:sz w:val="24"/>
          <w:szCs w:val="24"/>
        </w:rPr>
      </w:pPr>
      <w:r w:rsidRPr="0052776F">
        <w:rPr>
          <w:rFonts w:ascii="Times New Roman" w:hAnsi="Times New Roman" w:cs="Times New Roman"/>
          <w:sz w:val="24"/>
          <w:szCs w:val="24"/>
        </w:rPr>
        <w:t>Mengacu pada konsep Kotler (2009) konsumen akan melalui tahapan – tahapan sebelum konsumen mene</w:t>
      </w:r>
      <w:r w:rsidR="00F30508">
        <w:rPr>
          <w:rFonts w:ascii="Times New Roman" w:hAnsi="Times New Roman" w:cs="Times New Roman"/>
          <w:sz w:val="24"/>
          <w:szCs w:val="24"/>
        </w:rPr>
        <w:t>n</w:t>
      </w:r>
      <w:r w:rsidRPr="0052776F">
        <w:rPr>
          <w:rFonts w:ascii="Times New Roman" w:hAnsi="Times New Roman" w:cs="Times New Roman"/>
          <w:sz w:val="24"/>
          <w:szCs w:val="24"/>
        </w:rPr>
        <w:t xml:space="preserve">tukan untuk memilih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konsumen akan terlibat dalam kegiatan yang meliputi kebutuhan akan produk Xia</w:t>
      </w:r>
      <w:r w:rsidR="00F30508">
        <w:rPr>
          <w:rFonts w:ascii="Times New Roman" w:hAnsi="Times New Roman" w:cs="Times New Roman"/>
          <w:sz w:val="24"/>
          <w:szCs w:val="24"/>
        </w:rPr>
        <w:t>om</w:t>
      </w:r>
      <w:r w:rsidRPr="0052776F">
        <w:rPr>
          <w:rFonts w:ascii="Times New Roman" w:hAnsi="Times New Roman" w:cs="Times New Roman"/>
          <w:sz w:val="24"/>
          <w:szCs w:val="24"/>
        </w:rPr>
        <w:t>i, keinginta</w:t>
      </w:r>
      <w:r w:rsidR="00F30508">
        <w:rPr>
          <w:rFonts w:ascii="Times New Roman" w:hAnsi="Times New Roman" w:cs="Times New Roman"/>
          <w:sz w:val="24"/>
          <w:szCs w:val="24"/>
        </w:rPr>
        <w:t>h</w:t>
      </w:r>
      <w:r w:rsidRPr="0052776F">
        <w:rPr>
          <w:rFonts w:ascii="Times New Roman" w:hAnsi="Times New Roman" w:cs="Times New Roman"/>
          <w:sz w:val="24"/>
          <w:szCs w:val="24"/>
        </w:rPr>
        <w:t xml:space="preserve">uan tentang produk, pemilihan alternatif dari variasi yang disediakan oleh Xiaomi, sampai pada saat konsumen memutuskan untuk membeli produk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indikator dari keputusan pembelian, yaitu:</w:t>
      </w:r>
    </w:p>
    <w:p w:rsidR="004B70C7" w:rsidRPr="0052776F" w:rsidRDefault="004B70C7" w:rsidP="00B00A09">
      <w:pPr>
        <w:numPr>
          <w:ilvl w:val="1"/>
          <w:numId w:val="35"/>
        </w:num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Pengenalan Masalah</w:t>
      </w:r>
    </w:p>
    <w:p w:rsidR="004B70C7" w:rsidRPr="0052776F" w:rsidRDefault="004B70C7" w:rsidP="004B70C7">
      <w:p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Tahap dimana konsumen menyadari akan kebutuhan</w:t>
      </w:r>
      <w:r w:rsidR="00F30508">
        <w:rPr>
          <w:rFonts w:ascii="Times New Roman" w:hAnsi="Times New Roman" w:cs="Times New Roman"/>
          <w:sz w:val="24"/>
          <w:szCs w:val="24"/>
        </w:rPr>
        <w:t>n</w:t>
      </w:r>
      <w:r w:rsidRPr="0052776F">
        <w:rPr>
          <w:rFonts w:ascii="Times New Roman" w:hAnsi="Times New Roman" w:cs="Times New Roman"/>
          <w:sz w:val="24"/>
          <w:szCs w:val="24"/>
        </w:rPr>
        <w:t xml:space="preserve">ya terhadap suatu produk dari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w:t>
      </w:r>
    </w:p>
    <w:p w:rsidR="004B70C7" w:rsidRPr="0052776F" w:rsidRDefault="004B70C7" w:rsidP="00B00A09">
      <w:pPr>
        <w:numPr>
          <w:ilvl w:val="1"/>
          <w:numId w:val="35"/>
        </w:num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Pencarian Informasi.</w:t>
      </w:r>
    </w:p>
    <w:p w:rsidR="004B70C7" w:rsidRPr="0052776F" w:rsidRDefault="004B70C7" w:rsidP="004B70C7">
      <w:p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Kegiatan konsumen dalam mengumpulkan informasi tentang produk Xiaomi sebagai pemenuhan rasa ingin tahu konsumen terhadap produk Xiaomi.</w:t>
      </w:r>
    </w:p>
    <w:p w:rsidR="004B70C7" w:rsidRPr="0052776F" w:rsidRDefault="004B70C7" w:rsidP="00B00A09">
      <w:pPr>
        <w:numPr>
          <w:ilvl w:val="1"/>
          <w:numId w:val="35"/>
        </w:num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Evaluasi Alternatif</w:t>
      </w:r>
    </w:p>
    <w:p w:rsidR="004B70C7" w:rsidRPr="0052776F" w:rsidRDefault="004B70C7" w:rsidP="004B70C7">
      <w:p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Konsumen menentukan a</w:t>
      </w:r>
      <w:r w:rsidR="00F30508">
        <w:rPr>
          <w:rFonts w:ascii="Times New Roman" w:hAnsi="Times New Roman" w:cs="Times New Roman"/>
          <w:sz w:val="24"/>
          <w:szCs w:val="24"/>
        </w:rPr>
        <w:t>lt</w:t>
      </w:r>
      <w:r w:rsidRPr="0052776F">
        <w:rPr>
          <w:rFonts w:ascii="Times New Roman" w:hAnsi="Times New Roman" w:cs="Times New Roman"/>
          <w:sz w:val="24"/>
          <w:szCs w:val="24"/>
        </w:rPr>
        <w:t>ernati</w:t>
      </w:r>
      <w:r w:rsidR="00F30508">
        <w:rPr>
          <w:rFonts w:ascii="Times New Roman" w:hAnsi="Times New Roman" w:cs="Times New Roman"/>
          <w:sz w:val="24"/>
          <w:szCs w:val="24"/>
        </w:rPr>
        <w:t>f</w:t>
      </w:r>
      <w:r w:rsidRPr="0052776F">
        <w:rPr>
          <w:rFonts w:ascii="Times New Roman" w:hAnsi="Times New Roman" w:cs="Times New Roman"/>
          <w:sz w:val="24"/>
          <w:szCs w:val="24"/>
        </w:rPr>
        <w:t xml:space="preserve"> pilihan dari informasi yang didapatkan tentang produk Xiaomi sebagai pertimbangan.</w:t>
      </w:r>
    </w:p>
    <w:p w:rsidR="004B70C7" w:rsidRPr="0052776F" w:rsidRDefault="004B70C7" w:rsidP="00B00A09">
      <w:pPr>
        <w:numPr>
          <w:ilvl w:val="1"/>
          <w:numId w:val="35"/>
        </w:num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Keputusan Pembelian</w:t>
      </w:r>
    </w:p>
    <w:p w:rsidR="004B70C7" w:rsidRPr="0052776F" w:rsidRDefault="004B70C7" w:rsidP="004B70C7">
      <w:pPr>
        <w:spacing w:after="0" w:line="480" w:lineRule="auto"/>
        <w:ind w:left="1418"/>
        <w:contextualSpacing/>
        <w:jc w:val="both"/>
        <w:rPr>
          <w:rFonts w:ascii="Times New Roman" w:hAnsi="Times New Roman" w:cs="Times New Roman"/>
          <w:sz w:val="24"/>
          <w:szCs w:val="24"/>
        </w:rPr>
      </w:pPr>
      <w:r w:rsidRPr="0052776F">
        <w:rPr>
          <w:rFonts w:ascii="Times New Roman" w:hAnsi="Times New Roman" w:cs="Times New Roman"/>
          <w:sz w:val="24"/>
          <w:szCs w:val="24"/>
        </w:rPr>
        <w:t>Keputusan konsumen untuk melakukan pembelian produk Xiaomi.</w:t>
      </w:r>
    </w:p>
    <w:p w:rsidR="004B70C7" w:rsidRPr="0052776F" w:rsidRDefault="004B70C7" w:rsidP="004B70C7">
      <w:pPr>
        <w:spacing w:line="480" w:lineRule="auto"/>
        <w:jc w:val="both"/>
        <w:rPr>
          <w:rFonts w:ascii="Times New Roman" w:hAnsi="Times New Roman" w:cs="Times New Roman"/>
        </w:rPr>
      </w:pPr>
    </w:p>
    <w:p w:rsidR="004B70C7" w:rsidRPr="0052776F" w:rsidRDefault="004B70C7" w:rsidP="004B70C7">
      <w:pPr>
        <w:spacing w:line="480" w:lineRule="auto"/>
        <w:jc w:val="both"/>
        <w:rPr>
          <w:rFonts w:ascii="Times New Roman" w:hAnsi="Times New Roman" w:cs="Times New Roman"/>
        </w:rPr>
      </w:pPr>
    </w:p>
    <w:p w:rsidR="004B70C7" w:rsidRPr="0052776F" w:rsidRDefault="004B70C7" w:rsidP="004B70C7">
      <w:pPr>
        <w:spacing w:line="480" w:lineRule="auto"/>
        <w:jc w:val="both"/>
        <w:rPr>
          <w:rFonts w:ascii="Times New Roman" w:hAnsi="Times New Roman" w:cs="Times New Roman"/>
        </w:rPr>
      </w:pPr>
    </w:p>
    <w:p w:rsidR="004B70C7" w:rsidRPr="00C44A1F" w:rsidRDefault="004B70C7" w:rsidP="004B70C7">
      <w:pPr>
        <w:spacing w:line="240" w:lineRule="auto"/>
        <w:jc w:val="center"/>
        <w:rPr>
          <w:rFonts w:ascii="Times New Roman" w:hAnsi="Times New Roman" w:cs="Times New Roman"/>
          <w:b/>
          <w:sz w:val="24"/>
          <w:szCs w:val="24"/>
        </w:rPr>
      </w:pPr>
      <w:r w:rsidRPr="00C44A1F">
        <w:rPr>
          <w:rFonts w:ascii="Times New Roman" w:hAnsi="Times New Roman" w:cs="Times New Roman"/>
          <w:b/>
          <w:sz w:val="24"/>
          <w:szCs w:val="24"/>
        </w:rPr>
        <w:lastRenderedPageBreak/>
        <w:t>Tabel 3.1</w:t>
      </w:r>
    </w:p>
    <w:p w:rsidR="004B70C7" w:rsidRPr="00C44A1F" w:rsidRDefault="004B70C7" w:rsidP="004B70C7">
      <w:pPr>
        <w:spacing w:line="240" w:lineRule="auto"/>
        <w:jc w:val="center"/>
        <w:rPr>
          <w:rFonts w:ascii="Times New Roman" w:hAnsi="Times New Roman" w:cs="Times New Roman"/>
          <w:b/>
          <w:sz w:val="24"/>
          <w:szCs w:val="24"/>
        </w:rPr>
      </w:pPr>
      <w:r w:rsidRPr="00C44A1F">
        <w:rPr>
          <w:rFonts w:ascii="Times New Roman" w:hAnsi="Times New Roman" w:cs="Times New Roman"/>
          <w:b/>
          <w:sz w:val="24"/>
          <w:szCs w:val="24"/>
        </w:rPr>
        <w:t>Kisi - Kisi Instrumen</w:t>
      </w:r>
    </w:p>
    <w:tbl>
      <w:tblPr>
        <w:tblStyle w:val="TableGrid1"/>
        <w:tblW w:w="7371" w:type="dxa"/>
        <w:tblInd w:w="562" w:type="dxa"/>
        <w:tblLayout w:type="fixed"/>
        <w:tblLook w:val="04A0" w:firstRow="1" w:lastRow="0" w:firstColumn="1" w:lastColumn="0" w:noHBand="0" w:noVBand="1"/>
      </w:tblPr>
      <w:tblGrid>
        <w:gridCol w:w="1271"/>
        <w:gridCol w:w="1706"/>
        <w:gridCol w:w="3260"/>
        <w:gridCol w:w="1134"/>
      </w:tblGrid>
      <w:tr w:rsidR="004B70C7" w:rsidRPr="0052776F" w:rsidTr="004B70C7">
        <w:trPr>
          <w:trHeight w:val="804"/>
        </w:trPr>
        <w:tc>
          <w:tcPr>
            <w:tcW w:w="1271" w:type="dxa"/>
            <w:vAlign w:val="center"/>
          </w:tcPr>
          <w:p w:rsidR="004B70C7" w:rsidRPr="0052776F" w:rsidRDefault="004B70C7" w:rsidP="004B70C7">
            <w:pPr>
              <w:jc w:val="center"/>
              <w:rPr>
                <w:rFonts w:ascii="Times New Roman" w:eastAsia="Calibri" w:hAnsi="Times New Roman" w:cs="Times New Roman"/>
                <w:b/>
              </w:rPr>
            </w:pPr>
            <w:r w:rsidRPr="0052776F">
              <w:rPr>
                <w:rFonts w:ascii="Times New Roman" w:eastAsia="Calibri" w:hAnsi="Times New Roman" w:cs="Times New Roman"/>
                <w:b/>
              </w:rPr>
              <w:t>Variabel</w:t>
            </w:r>
          </w:p>
        </w:tc>
        <w:tc>
          <w:tcPr>
            <w:tcW w:w="1706" w:type="dxa"/>
            <w:vAlign w:val="center"/>
          </w:tcPr>
          <w:p w:rsidR="004B70C7" w:rsidRPr="0052776F" w:rsidRDefault="004B70C7" w:rsidP="004B70C7">
            <w:pPr>
              <w:jc w:val="center"/>
              <w:rPr>
                <w:rFonts w:ascii="Times New Roman" w:eastAsia="Calibri" w:hAnsi="Times New Roman" w:cs="Times New Roman"/>
                <w:b/>
              </w:rPr>
            </w:pPr>
            <w:r w:rsidRPr="0052776F">
              <w:rPr>
                <w:rFonts w:ascii="Times New Roman" w:eastAsia="Calibri" w:hAnsi="Times New Roman" w:cs="Times New Roman"/>
                <w:b/>
              </w:rPr>
              <w:t>Indik</w:t>
            </w:r>
            <w:r w:rsidR="003F781C">
              <w:rPr>
                <w:rFonts w:ascii="Times New Roman" w:eastAsia="Calibri" w:hAnsi="Times New Roman" w:cs="Times New Roman"/>
                <w:b/>
              </w:rPr>
              <w:t>a</w:t>
            </w:r>
            <w:r w:rsidRPr="0052776F">
              <w:rPr>
                <w:rFonts w:ascii="Times New Roman" w:eastAsia="Calibri" w:hAnsi="Times New Roman" w:cs="Times New Roman"/>
                <w:b/>
              </w:rPr>
              <w:t>tor</w:t>
            </w:r>
          </w:p>
        </w:tc>
        <w:tc>
          <w:tcPr>
            <w:tcW w:w="3260" w:type="dxa"/>
            <w:vAlign w:val="center"/>
          </w:tcPr>
          <w:p w:rsidR="004B70C7" w:rsidRPr="0052776F" w:rsidRDefault="004B70C7" w:rsidP="004B70C7">
            <w:pPr>
              <w:jc w:val="center"/>
              <w:rPr>
                <w:rFonts w:ascii="Times New Roman" w:eastAsia="Calibri" w:hAnsi="Times New Roman" w:cs="Times New Roman"/>
                <w:b/>
              </w:rPr>
            </w:pPr>
            <w:r w:rsidRPr="0052776F">
              <w:rPr>
                <w:rFonts w:ascii="Times New Roman" w:eastAsia="Calibri" w:hAnsi="Times New Roman" w:cs="Times New Roman"/>
                <w:b/>
              </w:rPr>
              <w:t>Item</w:t>
            </w:r>
          </w:p>
        </w:tc>
        <w:tc>
          <w:tcPr>
            <w:tcW w:w="1134" w:type="dxa"/>
            <w:vAlign w:val="center"/>
          </w:tcPr>
          <w:p w:rsidR="004B70C7" w:rsidRPr="0052776F" w:rsidRDefault="004B70C7" w:rsidP="004B70C7">
            <w:pPr>
              <w:jc w:val="center"/>
              <w:rPr>
                <w:rFonts w:ascii="Times New Roman" w:eastAsia="Calibri" w:hAnsi="Times New Roman" w:cs="Times New Roman"/>
                <w:b/>
              </w:rPr>
            </w:pPr>
            <w:r w:rsidRPr="0052776F">
              <w:rPr>
                <w:rFonts w:ascii="Times New Roman" w:eastAsia="Calibri" w:hAnsi="Times New Roman" w:cs="Times New Roman"/>
                <w:b/>
              </w:rPr>
              <w:t>Sumber</w:t>
            </w:r>
          </w:p>
        </w:tc>
      </w:tr>
      <w:tr w:rsidR="004B70C7" w:rsidRPr="0052776F" w:rsidTr="004B70C7">
        <w:trPr>
          <w:trHeight w:val="397"/>
        </w:trPr>
        <w:tc>
          <w:tcPr>
            <w:tcW w:w="1271" w:type="dxa"/>
            <w:vMerge w:val="restart"/>
            <w:vAlign w:val="center"/>
          </w:tcPr>
          <w:p w:rsidR="004B70C7" w:rsidRPr="0052776F" w:rsidRDefault="004B70C7" w:rsidP="004B70C7">
            <w:pPr>
              <w:jc w:val="center"/>
              <w:rPr>
                <w:rFonts w:ascii="Times New Roman" w:eastAsia="Calibri" w:hAnsi="Times New Roman" w:cs="Times New Roman"/>
                <w:b/>
              </w:rPr>
            </w:pPr>
            <w:r w:rsidRPr="00611109">
              <w:rPr>
                <w:rFonts w:ascii="Times New Roman" w:eastAsia="Calibri" w:hAnsi="Times New Roman" w:cs="Times New Roman"/>
                <w:i/>
              </w:rPr>
              <w:t>Sense</w:t>
            </w:r>
            <w:r w:rsidRPr="0052776F">
              <w:rPr>
                <w:rFonts w:ascii="Times New Roman" w:eastAsia="Calibri" w:hAnsi="Times New Roman" w:cs="Times New Roman"/>
              </w:rPr>
              <w:t xml:space="preserve"> (X1)</w:t>
            </w:r>
          </w:p>
        </w:tc>
        <w:tc>
          <w:tcPr>
            <w:tcW w:w="1706" w:type="dxa"/>
            <w:vMerge w:val="restart"/>
            <w:vAlign w:val="center"/>
          </w:tcPr>
          <w:p w:rsidR="004B70C7" w:rsidRPr="0052776F" w:rsidRDefault="004B70C7" w:rsidP="004B70C7">
            <w:pPr>
              <w:rPr>
                <w:rFonts w:ascii="Times New Roman" w:eastAsia="Calibri" w:hAnsi="Times New Roman" w:cs="Times New Roman"/>
                <w:b/>
              </w:rPr>
            </w:pPr>
            <w:r w:rsidRPr="0052776F">
              <w:rPr>
                <w:rFonts w:ascii="Times New Roman" w:eastAsia="Calibri" w:hAnsi="Times New Roman" w:cs="Times New Roman"/>
              </w:rPr>
              <w:t>Penglihatan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1. Tampilan desain </w:t>
            </w:r>
            <w:r w:rsidRPr="0052776F">
              <w:rPr>
                <w:rFonts w:ascii="Times New Roman" w:eastAsia="Calibri" w:hAnsi="Times New Roman" w:cs="Times New Roman"/>
                <w:i/>
              </w:rPr>
              <w:t>s</w:t>
            </w:r>
            <w:r w:rsidR="00F30508">
              <w:rPr>
                <w:rFonts w:ascii="Times New Roman" w:eastAsia="Calibri" w:hAnsi="Times New Roman" w:cs="Times New Roman"/>
                <w:i/>
              </w:rPr>
              <w:t>ma</w:t>
            </w:r>
            <w:r w:rsidRPr="0052776F">
              <w:rPr>
                <w:rFonts w:ascii="Times New Roman" w:eastAsia="Calibri" w:hAnsi="Times New Roman" w:cs="Times New Roman"/>
                <w:i/>
              </w:rPr>
              <w:t>rtphone</w:t>
            </w:r>
          </w:p>
        </w:tc>
        <w:tc>
          <w:tcPr>
            <w:tcW w:w="1134" w:type="dxa"/>
            <w:vMerge w:val="restart"/>
            <w:vAlign w:val="center"/>
          </w:tcPr>
          <w:p w:rsidR="004B70C7" w:rsidRPr="0052776F" w:rsidRDefault="004B70C7" w:rsidP="004B70C7">
            <w:pPr>
              <w:jc w:val="center"/>
              <w:rPr>
                <w:rFonts w:ascii="Times New Roman" w:eastAsia="Calibri" w:hAnsi="Times New Roman" w:cs="Times New Roman"/>
                <w:b/>
              </w:rPr>
            </w:pPr>
            <w:r w:rsidRPr="0052776F">
              <w:rPr>
                <w:rFonts w:ascii="Times New Roman" w:eastAsia="Calibri" w:hAnsi="Times New Roman" w:cs="Times New Roman"/>
              </w:rPr>
              <w:t>Schmitt (1999) dalam Hamzah (2007)</w:t>
            </w:r>
          </w:p>
        </w:tc>
      </w:tr>
      <w:tr w:rsidR="004B70C7" w:rsidRPr="0052776F" w:rsidTr="004B70C7">
        <w:trPr>
          <w:trHeight w:val="452"/>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ign w:val="center"/>
          </w:tcPr>
          <w:p w:rsidR="004B70C7" w:rsidRPr="0052776F" w:rsidRDefault="004B70C7" w:rsidP="004B70C7">
            <w:pPr>
              <w:rPr>
                <w:rFonts w:ascii="Times New Roman" w:eastAsia="Calibri" w:hAnsi="Times New Roman" w:cs="Times New Roman"/>
              </w:rPr>
            </w:pP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2. Pilihan warna </w:t>
            </w:r>
            <w:r w:rsidRPr="008A3801">
              <w:rPr>
                <w:rFonts w:ascii="Times New Roman" w:eastAsia="Calibri" w:hAnsi="Times New Roman" w:cs="Times New Roman"/>
                <w:i/>
              </w:rPr>
              <w:t>smartphone</w:t>
            </w:r>
          </w:p>
        </w:tc>
        <w:tc>
          <w:tcPr>
            <w:tcW w:w="1134" w:type="dxa"/>
            <w:vMerge/>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556"/>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Peraba</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3. Kenyamanan saat digenggam</w:t>
            </w:r>
          </w:p>
        </w:tc>
        <w:tc>
          <w:tcPr>
            <w:tcW w:w="1134" w:type="dxa"/>
            <w:vMerge/>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543"/>
        </w:trPr>
        <w:tc>
          <w:tcPr>
            <w:tcW w:w="1271" w:type="dxa"/>
            <w:vMerge/>
            <w:tcBorders>
              <w:bottom w:val="single" w:sz="4" w:space="0" w:color="auto"/>
            </w:tcBorders>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Pendengaran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4. Kesesuaian kualitas suara</w:t>
            </w:r>
          </w:p>
        </w:tc>
        <w:tc>
          <w:tcPr>
            <w:tcW w:w="1134" w:type="dxa"/>
            <w:vMerge/>
            <w:tcBorders>
              <w:bottom w:val="single" w:sz="4" w:space="0" w:color="auto"/>
            </w:tcBorders>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435"/>
        </w:trPr>
        <w:tc>
          <w:tcPr>
            <w:tcW w:w="1271" w:type="dxa"/>
            <w:vMerge w:val="restart"/>
            <w:vAlign w:val="center"/>
          </w:tcPr>
          <w:p w:rsidR="004B70C7" w:rsidRPr="0052776F" w:rsidRDefault="004B70C7" w:rsidP="004B70C7">
            <w:pPr>
              <w:jc w:val="center"/>
              <w:rPr>
                <w:rFonts w:ascii="Times New Roman" w:eastAsia="Calibri" w:hAnsi="Times New Roman" w:cs="Times New Roman"/>
                <w:i/>
              </w:rPr>
            </w:pPr>
            <w:r w:rsidRPr="008A3801">
              <w:rPr>
                <w:rFonts w:ascii="Times New Roman" w:eastAsia="Calibri" w:hAnsi="Times New Roman" w:cs="Times New Roman"/>
                <w:i/>
              </w:rPr>
              <w:t>Feel</w:t>
            </w:r>
            <w:r w:rsidRPr="0052776F">
              <w:rPr>
                <w:rFonts w:ascii="Times New Roman" w:eastAsia="Calibri" w:hAnsi="Times New Roman" w:cs="Times New Roman"/>
              </w:rPr>
              <w:t xml:space="preserve"> (X2)</w:t>
            </w:r>
          </w:p>
        </w:tc>
        <w:tc>
          <w:tcPr>
            <w:tcW w:w="1706" w:type="dxa"/>
            <w:vMerge w:val="restart"/>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Kebanggaan atau</w:t>
            </w:r>
          </w:p>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kesenangan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5. Reputasi </w:t>
            </w:r>
            <w:r w:rsidRPr="008A3801">
              <w:rPr>
                <w:rFonts w:ascii="Times New Roman" w:eastAsia="Calibri" w:hAnsi="Times New Roman" w:cs="Times New Roman"/>
                <w:i/>
              </w:rPr>
              <w:t>smartphone</w:t>
            </w:r>
            <w:r w:rsidRPr="0052776F">
              <w:rPr>
                <w:rFonts w:ascii="Times New Roman" w:eastAsia="Calibri" w:hAnsi="Times New Roman" w:cs="Times New Roman"/>
              </w:rPr>
              <w:t xml:space="preserve"> di pasar</w:t>
            </w:r>
          </w:p>
        </w:tc>
        <w:tc>
          <w:tcPr>
            <w:tcW w:w="1134" w:type="dxa"/>
            <w:vMerge w:val="restart"/>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Schmitt (1999) dalam Hamzah (2007)</w:t>
            </w:r>
          </w:p>
        </w:tc>
      </w:tr>
      <w:tr w:rsidR="004B70C7" w:rsidRPr="0052776F" w:rsidTr="004B70C7">
        <w:trPr>
          <w:trHeight w:val="697"/>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ign w:val="center"/>
          </w:tcPr>
          <w:p w:rsidR="004B70C7" w:rsidRPr="0052776F" w:rsidRDefault="004B70C7" w:rsidP="004B70C7">
            <w:pPr>
              <w:rPr>
                <w:rFonts w:ascii="Times New Roman" w:eastAsia="Calibri" w:hAnsi="Times New Roman" w:cs="Times New Roman"/>
              </w:rPr>
            </w:pP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6. Kesena</w:t>
            </w:r>
            <w:r w:rsidR="00F30508">
              <w:rPr>
                <w:rFonts w:ascii="Times New Roman" w:eastAsia="Calibri" w:hAnsi="Times New Roman" w:cs="Times New Roman"/>
              </w:rPr>
              <w:t>n</w:t>
            </w:r>
            <w:r w:rsidRPr="0052776F">
              <w:rPr>
                <w:rFonts w:ascii="Times New Roman" w:eastAsia="Calibri" w:hAnsi="Times New Roman" w:cs="Times New Roman"/>
              </w:rPr>
              <w:t xml:space="preserve">gan ketika menggunakan </w:t>
            </w:r>
            <w:r w:rsidRPr="008A3801">
              <w:rPr>
                <w:rFonts w:ascii="Times New Roman" w:eastAsia="Calibri" w:hAnsi="Times New Roman" w:cs="Times New Roman"/>
                <w:i/>
              </w:rPr>
              <w:t>smartphone</w:t>
            </w:r>
          </w:p>
        </w:tc>
        <w:tc>
          <w:tcPr>
            <w:tcW w:w="1134" w:type="dxa"/>
            <w:vMerge/>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788"/>
        </w:trPr>
        <w:tc>
          <w:tcPr>
            <w:tcW w:w="1271" w:type="dxa"/>
            <w:vMerge/>
            <w:tcBorders>
              <w:bottom w:val="single" w:sz="4" w:space="0" w:color="auto"/>
            </w:tcBorders>
            <w:vAlign w:val="center"/>
          </w:tcPr>
          <w:p w:rsidR="004B70C7" w:rsidRPr="0052776F" w:rsidRDefault="004B70C7" w:rsidP="004B70C7">
            <w:pPr>
              <w:jc w:val="center"/>
              <w:rPr>
                <w:rFonts w:ascii="Times New Roman" w:eastAsia="Calibri" w:hAnsi="Times New Roman" w:cs="Times New Roman"/>
              </w:rPr>
            </w:pPr>
          </w:p>
        </w:tc>
        <w:tc>
          <w:tcPr>
            <w:tcW w:w="1706" w:type="dxa"/>
            <w:tcBorders>
              <w:bottom w:val="single" w:sz="4" w:space="0" w:color="auto"/>
            </w:tcBorders>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Hubungan konsumen dengan produk</w:t>
            </w:r>
          </w:p>
        </w:tc>
        <w:tc>
          <w:tcPr>
            <w:tcW w:w="3260" w:type="dxa"/>
            <w:tcBorders>
              <w:bottom w:val="single" w:sz="4" w:space="0" w:color="auto"/>
            </w:tcBorders>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7. Fitur yang lengkap dengan harga yang terjangkau</w:t>
            </w:r>
          </w:p>
        </w:tc>
        <w:tc>
          <w:tcPr>
            <w:tcW w:w="1134" w:type="dxa"/>
            <w:vMerge/>
            <w:tcBorders>
              <w:bottom w:val="single" w:sz="4" w:space="0" w:color="auto"/>
            </w:tcBorders>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809"/>
        </w:trPr>
        <w:tc>
          <w:tcPr>
            <w:tcW w:w="1271" w:type="dxa"/>
            <w:vMerge w:val="restart"/>
            <w:tcBorders>
              <w:top w:val="single" w:sz="4" w:space="0" w:color="auto"/>
            </w:tcBorders>
            <w:vAlign w:val="center"/>
          </w:tcPr>
          <w:p w:rsidR="004B70C7" w:rsidRPr="0052776F" w:rsidRDefault="004B70C7" w:rsidP="004B70C7">
            <w:pPr>
              <w:jc w:val="center"/>
              <w:rPr>
                <w:rFonts w:ascii="Times New Roman" w:eastAsia="Calibri" w:hAnsi="Times New Roman" w:cs="Times New Roman"/>
              </w:rPr>
            </w:pPr>
            <w:r w:rsidRPr="008A3801">
              <w:rPr>
                <w:rFonts w:ascii="Times New Roman" w:eastAsia="Calibri" w:hAnsi="Times New Roman" w:cs="Times New Roman"/>
                <w:i/>
              </w:rPr>
              <w:t>Think</w:t>
            </w:r>
            <w:r w:rsidRPr="0052776F">
              <w:rPr>
                <w:rFonts w:ascii="Times New Roman" w:eastAsia="Calibri" w:hAnsi="Times New Roman" w:cs="Times New Roman"/>
              </w:rPr>
              <w:t xml:space="preserve"> (X3)</w:t>
            </w:r>
          </w:p>
        </w:tc>
        <w:tc>
          <w:tcPr>
            <w:tcW w:w="1706" w:type="dxa"/>
            <w:tcBorders>
              <w:top w:val="single" w:sz="4" w:space="0" w:color="auto"/>
            </w:tcBorders>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Surprise</w:t>
            </w:r>
          </w:p>
        </w:tc>
        <w:tc>
          <w:tcPr>
            <w:tcW w:w="3260" w:type="dxa"/>
            <w:tcBorders>
              <w:top w:val="single" w:sz="4" w:space="0" w:color="auto"/>
            </w:tcBorders>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8. Selalu update dalam perkembangan model dan teknologi</w:t>
            </w:r>
          </w:p>
        </w:tc>
        <w:tc>
          <w:tcPr>
            <w:tcW w:w="1134" w:type="dxa"/>
            <w:vMerge w:val="restart"/>
            <w:tcBorders>
              <w:top w:val="single" w:sz="4" w:space="0" w:color="auto"/>
            </w:tcBorders>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Schmitt (1999) dalam Hamzah (2007)</w:t>
            </w:r>
          </w:p>
        </w:tc>
      </w:tr>
      <w:tr w:rsidR="004B70C7" w:rsidRPr="0052776F" w:rsidTr="004B70C7">
        <w:trPr>
          <w:trHeight w:val="541"/>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restart"/>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Intrigue</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9. Kelengkapan fitur</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563"/>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ign w:val="center"/>
          </w:tcPr>
          <w:p w:rsidR="004B70C7" w:rsidRPr="0052776F" w:rsidRDefault="004B70C7" w:rsidP="004B70C7">
            <w:pPr>
              <w:rPr>
                <w:rFonts w:ascii="Times New Roman" w:eastAsia="Calibri" w:hAnsi="Times New Roman" w:cs="Times New Roman"/>
              </w:rPr>
            </w:pP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10. Kemudahan pengoperasian</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641"/>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Provocation</w:t>
            </w:r>
          </w:p>
        </w:tc>
        <w:tc>
          <w:tcPr>
            <w:tcW w:w="3260" w:type="dxa"/>
            <w:vAlign w:val="center"/>
          </w:tcPr>
          <w:p w:rsidR="004B70C7" w:rsidRPr="0052776F" w:rsidRDefault="004B70C7" w:rsidP="004B70C7">
            <w:pPr>
              <w:rPr>
                <w:rFonts w:ascii="Times New Roman" w:eastAsia="Calibri" w:hAnsi="Times New Roman" w:cs="Times New Roman"/>
                <w:highlight w:val="yellow"/>
              </w:rPr>
            </w:pPr>
            <w:r w:rsidRPr="0052776F">
              <w:rPr>
                <w:rFonts w:ascii="Times New Roman" w:eastAsia="Calibri" w:hAnsi="Times New Roman" w:cs="Times New Roman"/>
              </w:rPr>
              <w:t>11. Kelancaran saat penggunaan</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1062"/>
        </w:trPr>
        <w:tc>
          <w:tcPr>
            <w:tcW w:w="1271" w:type="dxa"/>
            <w:vMerge w:val="restart"/>
            <w:vAlign w:val="center"/>
          </w:tcPr>
          <w:p w:rsidR="004B70C7" w:rsidRPr="0052776F" w:rsidRDefault="004B70C7" w:rsidP="004B70C7">
            <w:pPr>
              <w:jc w:val="center"/>
              <w:rPr>
                <w:rFonts w:ascii="Times New Roman" w:eastAsia="Calibri" w:hAnsi="Times New Roman" w:cs="Times New Roman"/>
                <w:i/>
              </w:rPr>
            </w:pPr>
            <w:r w:rsidRPr="0052776F">
              <w:rPr>
                <w:rFonts w:ascii="Times New Roman" w:eastAsia="Calibri" w:hAnsi="Times New Roman" w:cs="Times New Roman"/>
                <w:i/>
              </w:rPr>
              <w:t>Act (X4)</w:t>
            </w: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Varian atau keanekaragaman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12. Tersedia berbagai macam pilihan tipe </w:t>
            </w:r>
            <w:r w:rsidRPr="008A3801">
              <w:rPr>
                <w:rFonts w:ascii="Times New Roman" w:eastAsia="Calibri" w:hAnsi="Times New Roman" w:cs="Times New Roman"/>
                <w:i/>
              </w:rPr>
              <w:t>smartphone</w:t>
            </w:r>
          </w:p>
        </w:tc>
        <w:tc>
          <w:tcPr>
            <w:tcW w:w="1134" w:type="dxa"/>
            <w:vMerge w:val="restart"/>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Schmitt (1999) dalam Hamzah (2007)</w:t>
            </w:r>
          </w:p>
        </w:tc>
      </w:tr>
      <w:tr w:rsidR="004B70C7" w:rsidRPr="0052776F" w:rsidTr="004B70C7">
        <w:trPr>
          <w:trHeight w:val="609"/>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Gaya hidup</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13. Kebutuhan akan </w:t>
            </w:r>
            <w:r w:rsidRPr="008A3801">
              <w:rPr>
                <w:rFonts w:ascii="Times New Roman" w:eastAsia="Calibri" w:hAnsi="Times New Roman" w:cs="Times New Roman"/>
                <w:i/>
              </w:rPr>
              <w:t>smartphone</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677"/>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Interaksi</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 xml:space="preserve">14. </w:t>
            </w:r>
            <w:r>
              <w:rPr>
                <w:rFonts w:ascii="Times New Roman" w:eastAsia="Calibri" w:hAnsi="Times New Roman" w:cs="Times New Roman"/>
              </w:rPr>
              <w:t>Mengakses Forum (Mui)</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605"/>
        </w:trPr>
        <w:tc>
          <w:tcPr>
            <w:tcW w:w="1271" w:type="dxa"/>
            <w:vMerge w:val="restart"/>
            <w:vAlign w:val="center"/>
          </w:tcPr>
          <w:p w:rsidR="004B70C7" w:rsidRPr="008A3801" w:rsidRDefault="004B70C7" w:rsidP="004B70C7">
            <w:pPr>
              <w:jc w:val="center"/>
              <w:rPr>
                <w:rFonts w:ascii="Times New Roman" w:eastAsia="Calibri" w:hAnsi="Times New Roman" w:cs="Times New Roman"/>
                <w:i/>
              </w:rPr>
            </w:pPr>
            <w:r w:rsidRPr="008A3801">
              <w:rPr>
                <w:rFonts w:ascii="Times New Roman" w:eastAsia="Calibri" w:hAnsi="Times New Roman" w:cs="Times New Roman"/>
                <w:i/>
              </w:rPr>
              <w:t>Relate</w:t>
            </w:r>
            <w:r w:rsidRPr="0052776F">
              <w:rPr>
                <w:rFonts w:ascii="Times New Roman" w:eastAsia="Calibri" w:hAnsi="Times New Roman" w:cs="Times New Roman"/>
                <w:i/>
              </w:rPr>
              <w:t xml:space="preserve"> (X5)</w:t>
            </w:r>
          </w:p>
        </w:tc>
        <w:tc>
          <w:tcPr>
            <w:tcW w:w="1706" w:type="dxa"/>
            <w:vMerge w:val="restart"/>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Komunitas</w:t>
            </w:r>
          </w:p>
        </w:tc>
        <w:tc>
          <w:tcPr>
            <w:tcW w:w="3260" w:type="dxa"/>
            <w:vAlign w:val="center"/>
          </w:tcPr>
          <w:p w:rsidR="004B70C7" w:rsidRPr="0052776F" w:rsidRDefault="004B70C7" w:rsidP="004B70C7">
            <w:pPr>
              <w:rPr>
                <w:rFonts w:ascii="Times New Roman" w:eastAsia="Calibri" w:hAnsi="Times New Roman" w:cs="Times New Roman"/>
              </w:rPr>
            </w:pPr>
            <w:r>
              <w:rPr>
                <w:rFonts w:ascii="Times New Roman" w:eastAsia="Calibri" w:hAnsi="Times New Roman" w:cs="Times New Roman"/>
              </w:rPr>
              <w:t>15. Tersedianya komunitas (Mi-Fans)</w:t>
            </w:r>
          </w:p>
        </w:tc>
        <w:tc>
          <w:tcPr>
            <w:tcW w:w="1134" w:type="dxa"/>
            <w:vMerge w:val="restart"/>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 xml:space="preserve">Schmitt (1999), </w:t>
            </w:r>
            <w:proofErr w:type="spellStart"/>
            <w:r w:rsidRPr="0052776F">
              <w:rPr>
                <w:rFonts w:ascii="Times New Roman" w:eastAsia="Calibri" w:hAnsi="Times New Roman" w:cs="Times New Roman"/>
              </w:rPr>
              <w:t>Hendarsono</w:t>
            </w:r>
            <w:proofErr w:type="spellEnd"/>
            <w:r w:rsidRPr="0052776F">
              <w:rPr>
                <w:rFonts w:ascii="Times New Roman" w:eastAsia="Calibri" w:hAnsi="Times New Roman" w:cs="Times New Roman"/>
              </w:rPr>
              <w:t xml:space="preserve"> &amp; </w:t>
            </w:r>
            <w:proofErr w:type="spellStart"/>
            <w:r w:rsidRPr="0052776F">
              <w:rPr>
                <w:rFonts w:ascii="Times New Roman" w:eastAsia="Calibri" w:hAnsi="Times New Roman" w:cs="Times New Roman"/>
              </w:rPr>
              <w:t>Sugiharto</w:t>
            </w:r>
            <w:proofErr w:type="spellEnd"/>
          </w:p>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(2013)</w:t>
            </w:r>
          </w:p>
        </w:tc>
      </w:tr>
      <w:tr w:rsidR="004B70C7" w:rsidRPr="0052776F" w:rsidTr="004B70C7">
        <w:trPr>
          <w:trHeight w:val="557"/>
        </w:trPr>
        <w:tc>
          <w:tcPr>
            <w:tcW w:w="1271" w:type="dxa"/>
            <w:vMerge/>
            <w:vAlign w:val="center"/>
          </w:tcPr>
          <w:p w:rsidR="004B70C7" w:rsidRPr="0052776F" w:rsidRDefault="004B70C7" w:rsidP="004B70C7">
            <w:pPr>
              <w:jc w:val="center"/>
              <w:rPr>
                <w:rFonts w:ascii="Times New Roman" w:eastAsia="Calibri" w:hAnsi="Times New Roman" w:cs="Times New Roman"/>
                <w:i/>
              </w:rPr>
            </w:pPr>
          </w:p>
        </w:tc>
        <w:tc>
          <w:tcPr>
            <w:tcW w:w="1706" w:type="dxa"/>
            <w:vMerge/>
            <w:vAlign w:val="center"/>
          </w:tcPr>
          <w:p w:rsidR="004B70C7" w:rsidRPr="0052776F" w:rsidRDefault="004B70C7" w:rsidP="004B70C7">
            <w:pPr>
              <w:rPr>
                <w:rFonts w:ascii="Times New Roman" w:eastAsia="Calibri" w:hAnsi="Times New Roman" w:cs="Times New Roman"/>
              </w:rPr>
            </w:pP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1</w:t>
            </w:r>
            <w:r>
              <w:rPr>
                <w:rFonts w:ascii="Times New Roman" w:eastAsia="Calibri" w:hAnsi="Times New Roman" w:cs="Times New Roman"/>
              </w:rPr>
              <w:t>6</w:t>
            </w:r>
            <w:r w:rsidRPr="0052776F">
              <w:rPr>
                <w:rFonts w:ascii="Times New Roman" w:eastAsia="Calibri" w:hAnsi="Times New Roman" w:cs="Times New Roman"/>
              </w:rPr>
              <w:t xml:space="preserve">. </w:t>
            </w:r>
            <w:r>
              <w:rPr>
                <w:rFonts w:ascii="Times New Roman" w:eastAsia="Calibri" w:hAnsi="Times New Roman" w:cs="Times New Roman"/>
              </w:rPr>
              <w:t>Bergabung dengan komunitas</w:t>
            </w:r>
          </w:p>
        </w:tc>
        <w:tc>
          <w:tcPr>
            <w:tcW w:w="1134" w:type="dxa"/>
            <w:vMerge/>
            <w:vAlign w:val="center"/>
          </w:tcPr>
          <w:p w:rsidR="004B70C7" w:rsidRPr="0052776F" w:rsidRDefault="004B70C7" w:rsidP="004B70C7">
            <w:pPr>
              <w:jc w:val="center"/>
              <w:rPr>
                <w:rFonts w:ascii="Times New Roman" w:eastAsia="Calibri" w:hAnsi="Times New Roman" w:cs="Times New Roman"/>
              </w:rPr>
            </w:pPr>
          </w:p>
        </w:tc>
      </w:tr>
      <w:tr w:rsidR="004B70C7" w:rsidRPr="0052776F" w:rsidTr="004B70C7">
        <w:trPr>
          <w:trHeight w:val="796"/>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Hubungan Dengan Orang Lain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1</w:t>
            </w:r>
            <w:r>
              <w:rPr>
                <w:rFonts w:ascii="Times New Roman" w:eastAsia="Calibri" w:hAnsi="Times New Roman" w:cs="Times New Roman"/>
              </w:rPr>
              <w:t>7</w:t>
            </w:r>
            <w:r w:rsidRPr="0052776F">
              <w:rPr>
                <w:rFonts w:ascii="Times New Roman" w:eastAsia="Calibri" w:hAnsi="Times New Roman" w:cs="Times New Roman"/>
              </w:rPr>
              <w:t xml:space="preserve">. Menceritakan pengalaman </w:t>
            </w:r>
            <w:r>
              <w:rPr>
                <w:rFonts w:ascii="Times New Roman" w:eastAsia="Calibri" w:hAnsi="Times New Roman" w:cs="Times New Roman"/>
              </w:rPr>
              <w:t>tentang produk</w:t>
            </w:r>
            <w:r w:rsidRPr="0052776F">
              <w:rPr>
                <w:rFonts w:ascii="Times New Roman" w:eastAsia="Calibri" w:hAnsi="Times New Roman" w:cs="Times New Roman"/>
              </w:rPr>
              <w:t xml:space="preserve"> kepada konsumen lain</w:t>
            </w:r>
          </w:p>
        </w:tc>
        <w:tc>
          <w:tcPr>
            <w:tcW w:w="1134" w:type="dxa"/>
            <w:vMerge/>
          </w:tcPr>
          <w:p w:rsidR="004B70C7" w:rsidRPr="0052776F" w:rsidRDefault="004B70C7" w:rsidP="004B70C7">
            <w:pPr>
              <w:rPr>
                <w:rFonts w:ascii="Times New Roman" w:eastAsia="Calibri" w:hAnsi="Times New Roman" w:cs="Times New Roman"/>
              </w:rPr>
            </w:pPr>
          </w:p>
        </w:tc>
      </w:tr>
    </w:tbl>
    <w:p w:rsidR="004B70C7" w:rsidRPr="0052776F" w:rsidRDefault="004B70C7" w:rsidP="004B70C7">
      <w:pPr>
        <w:rPr>
          <w:rFonts w:ascii="Times New Roman" w:hAnsi="Times New Roman" w:cs="Times New Roman"/>
        </w:rPr>
      </w:pPr>
      <w:r w:rsidRPr="0052776F">
        <w:rPr>
          <w:rFonts w:ascii="Times New Roman" w:hAnsi="Times New Roman" w:cs="Times New Roman"/>
          <w:noProof/>
        </w:rPr>
        <w:lastRenderedPageBreak/>
        <mc:AlternateContent>
          <mc:Choice Requires="wps">
            <w:drawing>
              <wp:anchor distT="0" distB="0" distL="114300" distR="114300" simplePos="0" relativeHeight="251655680" behindDoc="0" locked="0" layoutInCell="1" allowOverlap="1" wp14:anchorId="0BC7F2E1" wp14:editId="10BD66D3">
                <wp:simplePos x="0" y="0"/>
                <wp:positionH relativeFrom="margin">
                  <wp:align>center</wp:align>
                </wp:positionH>
                <wp:positionV relativeFrom="paragraph">
                  <wp:posOffset>-635</wp:posOffset>
                </wp:positionV>
                <wp:extent cx="1571222" cy="566671"/>
                <wp:effectExtent l="0" t="0" r="0" b="0"/>
                <wp:wrapNone/>
                <wp:docPr id="1" name="Rectangle 1"/>
                <wp:cNvGraphicFramePr/>
                <a:graphic xmlns:a="http://schemas.openxmlformats.org/drawingml/2006/main">
                  <a:graphicData uri="http://schemas.microsoft.com/office/word/2010/wordprocessingShape">
                    <wps:wsp>
                      <wps:cNvSpPr/>
                      <wps:spPr>
                        <a:xfrm>
                          <a:off x="0" y="0"/>
                          <a:ext cx="1571222" cy="566671"/>
                        </a:xfrm>
                        <a:prstGeom prst="rect">
                          <a:avLst/>
                        </a:prstGeom>
                        <a:noFill/>
                        <a:ln w="12700" cap="flat" cmpd="sng" algn="ctr">
                          <a:noFill/>
                          <a:prstDash val="solid"/>
                          <a:miter lim="800000"/>
                        </a:ln>
                        <a:effectLst/>
                      </wps:spPr>
                      <wps:txbx>
                        <w:txbxContent>
                          <w:p w:rsidR="00394B3B" w:rsidRPr="003367B3" w:rsidRDefault="00394B3B" w:rsidP="004B70C7">
                            <w:pPr>
                              <w:spacing w:line="240" w:lineRule="auto"/>
                              <w:jc w:val="center"/>
                              <w:rPr>
                                <w:rFonts w:ascii="Times New Roman" w:hAnsi="Times New Roman" w:cs="Times New Roman"/>
                                <w:color w:val="000000" w:themeColor="text1"/>
                                <w:sz w:val="24"/>
                              </w:rPr>
                            </w:pPr>
                            <w:r w:rsidRPr="003367B3">
                              <w:rPr>
                                <w:rFonts w:ascii="Times New Roman" w:hAnsi="Times New Roman" w:cs="Times New Roman"/>
                                <w:color w:val="000000" w:themeColor="text1"/>
                                <w:sz w:val="24"/>
                              </w:rPr>
                              <w:t>Lanjutan Tabel 3.1</w:t>
                            </w:r>
                          </w:p>
                          <w:p w:rsidR="00394B3B" w:rsidRPr="003367B3" w:rsidRDefault="00394B3B" w:rsidP="004B70C7">
                            <w:pPr>
                              <w:spacing w:line="240" w:lineRule="auto"/>
                              <w:jc w:val="center"/>
                              <w:rPr>
                                <w:rFonts w:ascii="Times New Roman" w:hAnsi="Times New Roman" w:cs="Times New Roman"/>
                                <w:color w:val="000000" w:themeColor="text1"/>
                                <w:sz w:val="24"/>
                              </w:rPr>
                            </w:pPr>
                            <w:r w:rsidRPr="003367B3">
                              <w:rPr>
                                <w:rFonts w:ascii="Times New Roman" w:hAnsi="Times New Roman" w:cs="Times New Roman"/>
                                <w:color w:val="000000" w:themeColor="text1"/>
                                <w:sz w:val="24"/>
                              </w:rPr>
                              <w:t>Kisi – Kisi Instrumen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7F2E1" id="Rectangle 1" o:spid="_x0000_s1026" style="position:absolute;margin-left:0;margin-top:-.05pt;width:123.7pt;height:44.6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" filled="f" stroked="f" strokeweight="1pt">
                <v:textbox>
                  <w:txbxContent>
                    <w:p w:rsidR="00394B3B" w:rsidRPr="003367B3" w:rsidRDefault="00394B3B" w:rsidP="004B70C7">
                      <w:pPr>
                        <w:spacing w:line="240" w:lineRule="auto"/>
                        <w:jc w:val="center"/>
                        <w:rPr>
                          <w:rFonts w:ascii="Times New Roman" w:hAnsi="Times New Roman" w:cs="Times New Roman"/>
                          <w:color w:val="000000" w:themeColor="text1"/>
                          <w:sz w:val="24"/>
                        </w:rPr>
                      </w:pPr>
                      <w:r w:rsidRPr="003367B3">
                        <w:rPr>
                          <w:rFonts w:ascii="Times New Roman" w:hAnsi="Times New Roman" w:cs="Times New Roman"/>
                          <w:color w:val="000000" w:themeColor="text1"/>
                          <w:sz w:val="24"/>
                        </w:rPr>
                        <w:t>Lanjutan Tabel 3.1</w:t>
                      </w:r>
                    </w:p>
                    <w:p w:rsidR="00394B3B" w:rsidRPr="003367B3" w:rsidRDefault="00394B3B" w:rsidP="004B70C7">
                      <w:pPr>
                        <w:spacing w:line="240" w:lineRule="auto"/>
                        <w:jc w:val="center"/>
                        <w:rPr>
                          <w:rFonts w:ascii="Times New Roman" w:hAnsi="Times New Roman" w:cs="Times New Roman"/>
                          <w:color w:val="000000" w:themeColor="text1"/>
                          <w:sz w:val="24"/>
                        </w:rPr>
                      </w:pPr>
                      <w:r w:rsidRPr="003367B3">
                        <w:rPr>
                          <w:rFonts w:ascii="Times New Roman" w:hAnsi="Times New Roman" w:cs="Times New Roman"/>
                          <w:color w:val="000000" w:themeColor="text1"/>
                          <w:sz w:val="24"/>
                        </w:rPr>
                        <w:t>Kisi – Kisi Instrumen</w:t>
                      </w:r>
                    </w:p>
                  </w:txbxContent>
                </v:textbox>
                <w10:wrap anchorx="margin"/>
              </v:rect>
            </w:pict>
          </mc:Fallback>
        </mc:AlternateContent>
      </w:r>
    </w:p>
    <w:p w:rsidR="004B70C7" w:rsidRPr="0052776F" w:rsidRDefault="004B70C7" w:rsidP="004B70C7">
      <w:pPr>
        <w:rPr>
          <w:rFonts w:ascii="Times New Roman" w:hAnsi="Times New Roman" w:cs="Times New Roman"/>
        </w:rPr>
      </w:pPr>
    </w:p>
    <w:tbl>
      <w:tblPr>
        <w:tblStyle w:val="TableGrid1"/>
        <w:tblW w:w="7371" w:type="dxa"/>
        <w:tblInd w:w="562" w:type="dxa"/>
        <w:tblLayout w:type="fixed"/>
        <w:tblLook w:val="04A0" w:firstRow="1" w:lastRow="0" w:firstColumn="1" w:lastColumn="0" w:noHBand="0" w:noVBand="1"/>
      </w:tblPr>
      <w:tblGrid>
        <w:gridCol w:w="1271"/>
        <w:gridCol w:w="1706"/>
        <w:gridCol w:w="3260"/>
        <w:gridCol w:w="1134"/>
      </w:tblGrid>
      <w:tr w:rsidR="004B70C7" w:rsidRPr="0052776F" w:rsidTr="004B70C7">
        <w:trPr>
          <w:trHeight w:val="796"/>
        </w:trPr>
        <w:tc>
          <w:tcPr>
            <w:tcW w:w="1271" w:type="dxa"/>
            <w:vMerge w:val="restart"/>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Keputusan Pembelian (Y)</w:t>
            </w: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Pengenalan Masalah</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1</w:t>
            </w:r>
            <w:r>
              <w:rPr>
                <w:rFonts w:ascii="Times New Roman" w:eastAsia="Calibri" w:hAnsi="Times New Roman" w:cs="Times New Roman"/>
              </w:rPr>
              <w:t>8</w:t>
            </w:r>
            <w:r w:rsidRPr="0052776F">
              <w:rPr>
                <w:rFonts w:ascii="Times New Roman" w:eastAsia="Calibri" w:hAnsi="Times New Roman" w:cs="Times New Roman"/>
              </w:rPr>
              <w:t xml:space="preserve">. Menyadari kebutuhan akan </w:t>
            </w:r>
            <w:r w:rsidRPr="008A3801">
              <w:rPr>
                <w:rFonts w:ascii="Times New Roman" w:eastAsia="Calibri" w:hAnsi="Times New Roman" w:cs="Times New Roman"/>
                <w:i/>
              </w:rPr>
              <w:t>smartphone</w:t>
            </w:r>
            <w:r w:rsidRPr="0052776F">
              <w:rPr>
                <w:rFonts w:ascii="Times New Roman" w:eastAsia="Calibri" w:hAnsi="Times New Roman" w:cs="Times New Roman"/>
              </w:rPr>
              <w:t xml:space="preserve"> serta kegunaa</w:t>
            </w:r>
            <w:r w:rsidR="00F30508">
              <w:rPr>
                <w:rFonts w:ascii="Times New Roman" w:eastAsia="Calibri" w:hAnsi="Times New Roman" w:cs="Times New Roman"/>
              </w:rPr>
              <w:t>n</w:t>
            </w:r>
            <w:r w:rsidRPr="0052776F">
              <w:rPr>
                <w:rFonts w:ascii="Times New Roman" w:eastAsia="Calibri" w:hAnsi="Times New Roman" w:cs="Times New Roman"/>
              </w:rPr>
              <w:t>nya</w:t>
            </w:r>
          </w:p>
        </w:tc>
        <w:tc>
          <w:tcPr>
            <w:tcW w:w="1134" w:type="dxa"/>
            <w:vMerge w:val="restart"/>
            <w:vAlign w:val="center"/>
          </w:tcPr>
          <w:p w:rsidR="004B70C7" w:rsidRPr="0052776F" w:rsidRDefault="004B70C7" w:rsidP="004B70C7">
            <w:pPr>
              <w:jc w:val="center"/>
              <w:rPr>
                <w:rFonts w:ascii="Times New Roman" w:eastAsia="Calibri" w:hAnsi="Times New Roman" w:cs="Times New Roman"/>
              </w:rPr>
            </w:pPr>
            <w:r w:rsidRPr="0052776F">
              <w:rPr>
                <w:rFonts w:ascii="Times New Roman" w:eastAsia="Calibri" w:hAnsi="Times New Roman" w:cs="Times New Roman"/>
              </w:rPr>
              <w:t>Kotler (2009)</w:t>
            </w:r>
          </w:p>
        </w:tc>
      </w:tr>
      <w:tr w:rsidR="004B70C7" w:rsidRPr="0052776F" w:rsidTr="004B70C7">
        <w:trPr>
          <w:trHeight w:val="577"/>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restart"/>
            <w:vAlign w:val="center"/>
          </w:tcPr>
          <w:p w:rsidR="004B70C7" w:rsidRPr="0052776F" w:rsidRDefault="004B70C7" w:rsidP="004B70C7">
            <w:pPr>
              <w:rPr>
                <w:rFonts w:ascii="Times New Roman" w:eastAsia="Calibri" w:hAnsi="Times New Roman" w:cs="Times New Roman"/>
              </w:rPr>
            </w:pPr>
            <w:r w:rsidRPr="0052776F">
              <w:rPr>
                <w:rFonts w:ascii="Times New Roman" w:hAnsi="Times New Roman" w:cs="Times New Roman"/>
              </w:rPr>
              <w:t>Pencarian Informasi</w:t>
            </w:r>
          </w:p>
        </w:tc>
        <w:tc>
          <w:tcPr>
            <w:tcW w:w="3260" w:type="dxa"/>
            <w:vAlign w:val="center"/>
          </w:tcPr>
          <w:p w:rsidR="004B70C7" w:rsidRPr="00560D14" w:rsidRDefault="004B70C7" w:rsidP="004B70C7">
            <w:pPr>
              <w:rPr>
                <w:rFonts w:ascii="Times New Roman" w:eastAsia="Calibri" w:hAnsi="Times New Roman" w:cs="Times New Roman"/>
              </w:rPr>
            </w:pPr>
            <w:r w:rsidRPr="0052776F">
              <w:rPr>
                <w:rFonts w:ascii="Times New Roman" w:eastAsia="Calibri" w:hAnsi="Times New Roman" w:cs="Times New Roman"/>
              </w:rPr>
              <w:t>1</w:t>
            </w:r>
            <w:r>
              <w:rPr>
                <w:rFonts w:ascii="Times New Roman" w:eastAsia="Calibri" w:hAnsi="Times New Roman" w:cs="Times New Roman"/>
              </w:rPr>
              <w:t>9</w:t>
            </w:r>
            <w:r w:rsidRPr="0052776F">
              <w:rPr>
                <w:rFonts w:ascii="Times New Roman" w:eastAsia="Calibri" w:hAnsi="Times New Roman" w:cs="Times New Roman"/>
              </w:rPr>
              <w:t>. Mencari informasi tenta</w:t>
            </w:r>
            <w:r w:rsidR="00F30508">
              <w:rPr>
                <w:rFonts w:ascii="Times New Roman" w:eastAsia="Calibri" w:hAnsi="Times New Roman" w:cs="Times New Roman"/>
              </w:rPr>
              <w:t>n</w:t>
            </w:r>
            <w:r w:rsidRPr="0052776F">
              <w:rPr>
                <w:rFonts w:ascii="Times New Roman" w:eastAsia="Calibri" w:hAnsi="Times New Roman" w:cs="Times New Roman"/>
              </w:rPr>
              <w:t xml:space="preserve">g </w:t>
            </w:r>
            <w:r w:rsidRPr="008A3801">
              <w:rPr>
                <w:rFonts w:ascii="Times New Roman" w:eastAsia="Calibri" w:hAnsi="Times New Roman" w:cs="Times New Roman"/>
                <w:i/>
              </w:rPr>
              <w:t>smartphone</w:t>
            </w:r>
            <w:r>
              <w:rPr>
                <w:rFonts w:ascii="Times New Roman" w:eastAsia="Calibri" w:hAnsi="Times New Roman" w:cs="Times New Roman"/>
                <w:i/>
              </w:rPr>
              <w:t xml:space="preserve"> (</w:t>
            </w:r>
            <w:r w:rsidRPr="00560D14">
              <w:rPr>
                <w:rFonts w:ascii="Times New Roman" w:eastAsia="Calibri" w:hAnsi="Times New Roman" w:cs="Times New Roman"/>
                <w:i/>
              </w:rPr>
              <w:t>online</w:t>
            </w:r>
            <w:r>
              <w:rPr>
                <w:rFonts w:ascii="Times New Roman" w:eastAsia="Calibri" w:hAnsi="Times New Roman" w:cs="Times New Roman"/>
              </w:rPr>
              <w:t>)</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557"/>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Merge/>
            <w:vAlign w:val="center"/>
          </w:tcPr>
          <w:p w:rsidR="004B70C7" w:rsidRPr="0052776F" w:rsidRDefault="004B70C7" w:rsidP="004B70C7">
            <w:pPr>
              <w:rPr>
                <w:rFonts w:ascii="Times New Roman" w:eastAsia="Calibri" w:hAnsi="Times New Roman" w:cs="Times New Roman"/>
              </w:rPr>
            </w:pPr>
          </w:p>
        </w:tc>
        <w:tc>
          <w:tcPr>
            <w:tcW w:w="3260" w:type="dxa"/>
            <w:vAlign w:val="center"/>
          </w:tcPr>
          <w:p w:rsidR="004B70C7" w:rsidRPr="00560D14" w:rsidRDefault="004B70C7" w:rsidP="004B70C7">
            <w:pPr>
              <w:rPr>
                <w:rFonts w:ascii="Times New Roman" w:eastAsia="Calibri" w:hAnsi="Times New Roman" w:cs="Times New Roman"/>
              </w:rPr>
            </w:pPr>
            <w:r>
              <w:rPr>
                <w:rFonts w:ascii="Times New Roman" w:eastAsia="Calibri" w:hAnsi="Times New Roman" w:cs="Times New Roman"/>
              </w:rPr>
              <w:t>20</w:t>
            </w:r>
            <w:r w:rsidRPr="0052776F">
              <w:rPr>
                <w:rFonts w:ascii="Times New Roman" w:eastAsia="Calibri" w:hAnsi="Times New Roman" w:cs="Times New Roman"/>
              </w:rPr>
              <w:t>. Mencari informasi tenta</w:t>
            </w:r>
            <w:r w:rsidR="00F30508">
              <w:rPr>
                <w:rFonts w:ascii="Times New Roman" w:eastAsia="Calibri" w:hAnsi="Times New Roman" w:cs="Times New Roman"/>
              </w:rPr>
              <w:t>n</w:t>
            </w:r>
            <w:r w:rsidRPr="0052776F">
              <w:rPr>
                <w:rFonts w:ascii="Times New Roman" w:eastAsia="Calibri" w:hAnsi="Times New Roman" w:cs="Times New Roman"/>
              </w:rPr>
              <w:t xml:space="preserve">g </w:t>
            </w:r>
            <w:r w:rsidRPr="008A3801">
              <w:rPr>
                <w:rFonts w:ascii="Times New Roman" w:eastAsia="Calibri" w:hAnsi="Times New Roman" w:cs="Times New Roman"/>
                <w:i/>
              </w:rPr>
              <w:t>smartphone</w:t>
            </w:r>
            <w:r>
              <w:rPr>
                <w:rFonts w:ascii="Times New Roman" w:eastAsia="Calibri" w:hAnsi="Times New Roman" w:cs="Times New Roman"/>
                <w:i/>
              </w:rPr>
              <w:t xml:space="preserve"> </w:t>
            </w:r>
            <w:r>
              <w:rPr>
                <w:rFonts w:ascii="Times New Roman" w:eastAsia="Calibri" w:hAnsi="Times New Roman" w:cs="Times New Roman"/>
              </w:rPr>
              <w:t>(</w:t>
            </w:r>
            <w:r w:rsidRPr="00560D14">
              <w:rPr>
                <w:rFonts w:ascii="Times New Roman" w:eastAsia="Calibri" w:hAnsi="Times New Roman" w:cs="Times New Roman"/>
                <w:i/>
              </w:rPr>
              <w:t>offline</w:t>
            </w:r>
            <w:r>
              <w:rPr>
                <w:rFonts w:ascii="Times New Roman" w:eastAsia="Calibri" w:hAnsi="Times New Roman" w:cs="Times New Roman"/>
              </w:rPr>
              <w:t>)</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1128"/>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Evaluasi Alternatif</w:t>
            </w:r>
          </w:p>
        </w:tc>
        <w:tc>
          <w:tcPr>
            <w:tcW w:w="3260" w:type="dxa"/>
            <w:vAlign w:val="center"/>
          </w:tcPr>
          <w:p w:rsidR="004B70C7" w:rsidRPr="0052776F" w:rsidRDefault="004B70C7" w:rsidP="004B70C7">
            <w:pPr>
              <w:rPr>
                <w:rFonts w:ascii="Times New Roman" w:eastAsia="Calibri" w:hAnsi="Times New Roman" w:cs="Times New Roman"/>
              </w:rPr>
            </w:pPr>
            <w:r>
              <w:rPr>
                <w:rFonts w:ascii="Times New Roman" w:eastAsia="Calibri" w:hAnsi="Times New Roman" w:cs="Times New Roman"/>
              </w:rPr>
              <w:t>21</w:t>
            </w:r>
            <w:r w:rsidRPr="0052776F">
              <w:rPr>
                <w:rFonts w:ascii="Times New Roman" w:eastAsia="Calibri" w:hAnsi="Times New Roman" w:cs="Times New Roman"/>
              </w:rPr>
              <w:t>. Menentukan alterna</w:t>
            </w:r>
            <w:r w:rsidR="00F30508">
              <w:rPr>
                <w:rFonts w:ascii="Times New Roman" w:eastAsia="Calibri" w:hAnsi="Times New Roman" w:cs="Times New Roman"/>
              </w:rPr>
              <w:t>t</w:t>
            </w:r>
            <w:r w:rsidRPr="0052776F">
              <w:rPr>
                <w:rFonts w:ascii="Times New Roman" w:eastAsia="Calibri" w:hAnsi="Times New Roman" w:cs="Times New Roman"/>
              </w:rPr>
              <w:t xml:space="preserve">if pilihan dari informasi yang diperoleh sebagai pertimbangan membeli </w:t>
            </w:r>
            <w:r w:rsidRPr="008A3801">
              <w:rPr>
                <w:rFonts w:ascii="Times New Roman" w:eastAsia="Calibri" w:hAnsi="Times New Roman" w:cs="Times New Roman"/>
                <w:i/>
              </w:rPr>
              <w:t>smartphone</w:t>
            </w:r>
          </w:p>
        </w:tc>
        <w:tc>
          <w:tcPr>
            <w:tcW w:w="1134" w:type="dxa"/>
            <w:vMerge/>
          </w:tcPr>
          <w:p w:rsidR="004B70C7" w:rsidRPr="0052776F" w:rsidRDefault="004B70C7" w:rsidP="004B70C7">
            <w:pPr>
              <w:rPr>
                <w:rFonts w:ascii="Times New Roman" w:eastAsia="Calibri" w:hAnsi="Times New Roman" w:cs="Times New Roman"/>
              </w:rPr>
            </w:pPr>
          </w:p>
        </w:tc>
      </w:tr>
      <w:tr w:rsidR="004B70C7" w:rsidRPr="0052776F" w:rsidTr="004B70C7">
        <w:trPr>
          <w:trHeight w:val="570"/>
        </w:trPr>
        <w:tc>
          <w:tcPr>
            <w:tcW w:w="1271" w:type="dxa"/>
            <w:vMerge/>
            <w:vAlign w:val="center"/>
          </w:tcPr>
          <w:p w:rsidR="004B70C7" w:rsidRPr="0052776F" w:rsidRDefault="004B70C7" w:rsidP="004B70C7">
            <w:pPr>
              <w:jc w:val="center"/>
              <w:rPr>
                <w:rFonts w:ascii="Times New Roman" w:eastAsia="Calibri" w:hAnsi="Times New Roman" w:cs="Times New Roman"/>
              </w:rPr>
            </w:pPr>
          </w:p>
        </w:tc>
        <w:tc>
          <w:tcPr>
            <w:tcW w:w="1706"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Keputusan Pembelian</w:t>
            </w:r>
          </w:p>
        </w:tc>
        <w:tc>
          <w:tcPr>
            <w:tcW w:w="3260" w:type="dxa"/>
            <w:vAlign w:val="center"/>
          </w:tcPr>
          <w:p w:rsidR="004B70C7" w:rsidRPr="0052776F" w:rsidRDefault="004B70C7" w:rsidP="004B70C7">
            <w:pPr>
              <w:rPr>
                <w:rFonts w:ascii="Times New Roman" w:eastAsia="Calibri" w:hAnsi="Times New Roman" w:cs="Times New Roman"/>
              </w:rPr>
            </w:pPr>
            <w:r w:rsidRPr="0052776F">
              <w:rPr>
                <w:rFonts w:ascii="Times New Roman" w:eastAsia="Calibri" w:hAnsi="Times New Roman" w:cs="Times New Roman"/>
              </w:rPr>
              <w:t>2</w:t>
            </w:r>
            <w:r>
              <w:rPr>
                <w:rFonts w:ascii="Times New Roman" w:eastAsia="Calibri" w:hAnsi="Times New Roman" w:cs="Times New Roman"/>
              </w:rPr>
              <w:t>2</w:t>
            </w:r>
            <w:r w:rsidRPr="0052776F">
              <w:rPr>
                <w:rFonts w:ascii="Times New Roman" w:eastAsia="Calibri" w:hAnsi="Times New Roman" w:cs="Times New Roman"/>
              </w:rPr>
              <w:t xml:space="preserve">. Memutuskan untuk membeli </w:t>
            </w:r>
            <w:r w:rsidRPr="008A3801">
              <w:rPr>
                <w:rFonts w:ascii="Times New Roman" w:eastAsia="Calibri" w:hAnsi="Times New Roman" w:cs="Times New Roman"/>
                <w:i/>
              </w:rPr>
              <w:t>smartphone</w:t>
            </w:r>
          </w:p>
        </w:tc>
        <w:tc>
          <w:tcPr>
            <w:tcW w:w="1134" w:type="dxa"/>
            <w:vMerge/>
          </w:tcPr>
          <w:p w:rsidR="004B70C7" w:rsidRPr="0052776F" w:rsidRDefault="004B70C7" w:rsidP="004B70C7">
            <w:pPr>
              <w:rPr>
                <w:rFonts w:ascii="Times New Roman" w:eastAsia="Calibri" w:hAnsi="Times New Roman" w:cs="Times New Roman"/>
              </w:rPr>
            </w:pPr>
          </w:p>
        </w:tc>
      </w:tr>
    </w:tbl>
    <w:p w:rsidR="004B70C7" w:rsidRPr="0052776F" w:rsidRDefault="004B70C7" w:rsidP="004B70C7">
      <w:pPr>
        <w:rPr>
          <w:rFonts w:ascii="Times New Roman" w:hAnsi="Times New Roman" w:cs="Times New Roman"/>
          <w:b/>
          <w:sz w:val="24"/>
        </w:rPr>
      </w:pPr>
    </w:p>
    <w:p w:rsidR="004B70C7" w:rsidRPr="0052776F" w:rsidRDefault="004B70C7" w:rsidP="004B70C7">
      <w:pPr>
        <w:rPr>
          <w:rFonts w:ascii="Times New Roman" w:hAnsi="Times New Roman" w:cs="Times New Roman"/>
          <w:sz w:val="24"/>
        </w:rPr>
      </w:pPr>
      <w:r w:rsidRPr="0052776F">
        <w:rPr>
          <w:rFonts w:ascii="Times New Roman" w:hAnsi="Times New Roman" w:cs="Times New Roman"/>
          <w:b/>
          <w:sz w:val="24"/>
        </w:rPr>
        <w:t>3.4 Skala Pengukuran</w:t>
      </w:r>
    </w:p>
    <w:p w:rsidR="004B70C7" w:rsidRPr="0052776F" w:rsidRDefault="004B70C7" w:rsidP="004B70C7">
      <w:pPr>
        <w:spacing w:line="480" w:lineRule="auto"/>
        <w:ind w:firstLine="426"/>
        <w:jc w:val="both"/>
        <w:rPr>
          <w:rFonts w:ascii="Times New Roman" w:hAnsi="Times New Roman" w:cs="Times New Roman"/>
          <w:sz w:val="24"/>
        </w:rPr>
      </w:pPr>
      <w:r w:rsidRPr="0052776F">
        <w:rPr>
          <w:rFonts w:ascii="Times New Roman" w:hAnsi="Times New Roman" w:cs="Times New Roman"/>
          <w:sz w:val="24"/>
        </w:rPr>
        <w:t xml:space="preserve">Dalam menganalisis data yang telah dikumpulkan untuk mengetahui pengaruh </w:t>
      </w:r>
      <w:r w:rsidRPr="00611109">
        <w:rPr>
          <w:rFonts w:ascii="Times New Roman" w:hAnsi="Times New Roman" w:cs="Times New Roman"/>
          <w:i/>
          <w:sz w:val="24"/>
        </w:rPr>
        <w:t>sense</w:t>
      </w:r>
      <w:r w:rsidRPr="0052776F">
        <w:rPr>
          <w:rFonts w:ascii="Times New Roman" w:hAnsi="Times New Roman" w:cs="Times New Roman"/>
          <w:sz w:val="24"/>
        </w:rPr>
        <w:t xml:space="preserve"> (X1), </w:t>
      </w:r>
      <w:r w:rsidRPr="008A3801">
        <w:rPr>
          <w:rFonts w:ascii="Times New Roman" w:hAnsi="Times New Roman" w:cs="Times New Roman"/>
          <w:i/>
          <w:sz w:val="24"/>
        </w:rPr>
        <w:t>feel</w:t>
      </w:r>
      <w:r w:rsidRPr="0052776F">
        <w:rPr>
          <w:rFonts w:ascii="Times New Roman" w:hAnsi="Times New Roman" w:cs="Times New Roman"/>
          <w:sz w:val="24"/>
        </w:rPr>
        <w:t xml:space="preserve"> (X2), </w:t>
      </w:r>
      <w:r w:rsidRPr="008A3801">
        <w:rPr>
          <w:rFonts w:ascii="Times New Roman" w:hAnsi="Times New Roman" w:cs="Times New Roman"/>
          <w:i/>
          <w:sz w:val="24"/>
        </w:rPr>
        <w:t>think</w:t>
      </w:r>
      <w:r w:rsidRPr="0052776F">
        <w:rPr>
          <w:rFonts w:ascii="Times New Roman" w:hAnsi="Times New Roman" w:cs="Times New Roman"/>
          <w:sz w:val="24"/>
        </w:rPr>
        <w:t xml:space="preserve"> (X3), </w:t>
      </w:r>
      <w:r w:rsidRPr="0052776F">
        <w:rPr>
          <w:rFonts w:ascii="Times New Roman" w:hAnsi="Times New Roman" w:cs="Times New Roman"/>
          <w:i/>
          <w:sz w:val="24"/>
        </w:rPr>
        <w:t>act</w:t>
      </w:r>
      <w:r w:rsidRPr="0052776F">
        <w:rPr>
          <w:rFonts w:ascii="Times New Roman" w:hAnsi="Times New Roman" w:cs="Times New Roman"/>
          <w:sz w:val="24"/>
        </w:rPr>
        <w:t xml:space="preserve"> (X4) dan </w:t>
      </w:r>
      <w:r w:rsidRPr="008A3801">
        <w:rPr>
          <w:rFonts w:ascii="Times New Roman" w:hAnsi="Times New Roman" w:cs="Times New Roman"/>
          <w:i/>
          <w:sz w:val="24"/>
        </w:rPr>
        <w:t>relate</w:t>
      </w:r>
      <w:r w:rsidRPr="0052776F">
        <w:rPr>
          <w:rFonts w:ascii="Times New Roman" w:hAnsi="Times New Roman" w:cs="Times New Roman"/>
          <w:sz w:val="24"/>
        </w:rPr>
        <w:t xml:space="preserve"> (X5) terhadap keputusan pembelian (Y) </w:t>
      </w:r>
      <w:r w:rsidRPr="0052776F">
        <w:rPr>
          <w:rFonts w:ascii="Times New Roman" w:hAnsi="Times New Roman" w:cs="Times New Roman"/>
          <w:sz w:val="24"/>
          <w:szCs w:val="24"/>
        </w:rPr>
        <w:t xml:space="preserve">peneliti akan menyebarkan beberapa pernyataan tertulis kepada konsumen yang pernah menggunakan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guna memperoleh data untuk dianalisis.</w:t>
      </w:r>
      <w:r w:rsidRPr="0052776F">
        <w:rPr>
          <w:rFonts w:ascii="Times New Roman" w:hAnsi="Times New Roman" w:cs="Times New Roman"/>
          <w:sz w:val="24"/>
        </w:rPr>
        <w:t xml:space="preserve"> Setiap jawaban dari angket penelitian diberi skor dengan menggunakan skala Likert untuk keperluan analisis kuantitatif. Skala Likert digunakan untuk mengukur sikap, pendapat, dan persepsi seseorang atau sekelompok orang tentang fenomena sosial (</w:t>
      </w:r>
      <w:proofErr w:type="spellStart"/>
      <w:r w:rsidRPr="0052776F">
        <w:rPr>
          <w:rFonts w:ascii="Times New Roman" w:hAnsi="Times New Roman" w:cs="Times New Roman"/>
          <w:sz w:val="24"/>
        </w:rPr>
        <w:t>Sugiyono</w:t>
      </w:r>
      <w:proofErr w:type="spellEnd"/>
      <w:r w:rsidRPr="0052776F">
        <w:rPr>
          <w:rFonts w:ascii="Times New Roman" w:hAnsi="Times New Roman" w:cs="Times New Roman"/>
          <w:sz w:val="24"/>
        </w:rPr>
        <w:t>, 2013).</w:t>
      </w:r>
    </w:p>
    <w:p w:rsidR="004B70C7" w:rsidRPr="0052776F" w:rsidRDefault="004B70C7" w:rsidP="004B70C7">
      <w:pPr>
        <w:spacing w:line="480" w:lineRule="auto"/>
        <w:ind w:firstLine="426"/>
        <w:jc w:val="both"/>
        <w:rPr>
          <w:rFonts w:ascii="Times New Roman" w:hAnsi="Times New Roman" w:cs="Times New Roman"/>
          <w:sz w:val="24"/>
        </w:rPr>
      </w:pPr>
      <w:r w:rsidRPr="0052776F">
        <w:rPr>
          <w:rFonts w:ascii="Times New Roman" w:hAnsi="Times New Roman" w:cs="Times New Roman"/>
          <w:sz w:val="24"/>
        </w:rPr>
        <w:t>Jawaban yang disediakan peneliti dalam angket dengan pemberian skor dengan gradasi dari positif sampai dengan negatif. Peneliti menggunakan lima alternatif pilihan jawaban (</w:t>
      </w:r>
      <w:r w:rsidRPr="005D30D7">
        <w:rPr>
          <w:rFonts w:ascii="Times New Roman" w:hAnsi="Times New Roman" w:cs="Times New Roman"/>
          <w:i/>
          <w:sz w:val="24"/>
        </w:rPr>
        <w:t>point scale</w:t>
      </w:r>
      <w:r w:rsidRPr="0052776F">
        <w:rPr>
          <w:rFonts w:ascii="Times New Roman" w:hAnsi="Times New Roman" w:cs="Times New Roman"/>
          <w:sz w:val="24"/>
        </w:rPr>
        <w:t>) derajat kesetujuan.</w:t>
      </w:r>
    </w:p>
    <w:p w:rsidR="004B70C7" w:rsidRPr="0052776F" w:rsidRDefault="004B70C7" w:rsidP="004B70C7">
      <w:pPr>
        <w:spacing w:line="480" w:lineRule="auto"/>
        <w:ind w:firstLine="426"/>
        <w:jc w:val="both"/>
        <w:rPr>
          <w:rFonts w:ascii="Times New Roman" w:hAnsi="Times New Roman" w:cs="Times New Roman"/>
          <w:sz w:val="24"/>
        </w:rPr>
      </w:pPr>
    </w:p>
    <w:p w:rsidR="004B70C7" w:rsidRPr="00F63178" w:rsidRDefault="004B70C7" w:rsidP="004B70C7">
      <w:pPr>
        <w:spacing w:line="240" w:lineRule="auto"/>
        <w:ind w:left="360"/>
        <w:jc w:val="center"/>
        <w:rPr>
          <w:rFonts w:ascii="Times New Roman" w:hAnsi="Times New Roman" w:cs="Times New Roman"/>
          <w:b/>
          <w:sz w:val="24"/>
          <w:szCs w:val="24"/>
        </w:rPr>
      </w:pPr>
      <w:r w:rsidRPr="00F63178">
        <w:rPr>
          <w:rFonts w:ascii="Times New Roman" w:hAnsi="Times New Roman" w:cs="Times New Roman"/>
          <w:b/>
          <w:sz w:val="24"/>
          <w:szCs w:val="24"/>
        </w:rPr>
        <w:lastRenderedPageBreak/>
        <w:t>Tabel 3.2</w:t>
      </w:r>
    </w:p>
    <w:p w:rsidR="004B70C7" w:rsidRPr="00F63178" w:rsidRDefault="004B70C7" w:rsidP="004B70C7">
      <w:pPr>
        <w:spacing w:line="240" w:lineRule="auto"/>
        <w:ind w:left="360"/>
        <w:jc w:val="center"/>
        <w:rPr>
          <w:rFonts w:ascii="Times New Roman" w:hAnsi="Times New Roman" w:cs="Times New Roman"/>
          <w:b/>
          <w:sz w:val="24"/>
          <w:szCs w:val="24"/>
        </w:rPr>
      </w:pPr>
      <w:r w:rsidRPr="00F63178">
        <w:rPr>
          <w:rFonts w:ascii="Times New Roman" w:hAnsi="Times New Roman" w:cs="Times New Roman"/>
          <w:b/>
          <w:sz w:val="24"/>
          <w:szCs w:val="24"/>
        </w:rPr>
        <w:t>Skala Likert</w:t>
      </w:r>
    </w:p>
    <w:tbl>
      <w:tblPr>
        <w:tblStyle w:val="TableGrid2"/>
        <w:tblW w:w="7457" w:type="dxa"/>
        <w:tblInd w:w="468" w:type="dxa"/>
        <w:tblLook w:val="04A0" w:firstRow="1" w:lastRow="0" w:firstColumn="1" w:lastColumn="0" w:noHBand="0" w:noVBand="1"/>
      </w:tblPr>
      <w:tblGrid>
        <w:gridCol w:w="715"/>
        <w:gridCol w:w="4258"/>
        <w:gridCol w:w="2484"/>
      </w:tblGrid>
      <w:tr w:rsidR="004B70C7" w:rsidRPr="0052776F" w:rsidTr="00301C5E">
        <w:trPr>
          <w:trHeight w:val="407"/>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No</w:t>
            </w:r>
          </w:p>
        </w:tc>
        <w:tc>
          <w:tcPr>
            <w:tcW w:w="4258"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Jenis Jawaban</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Skor</w:t>
            </w:r>
          </w:p>
        </w:tc>
      </w:tr>
      <w:tr w:rsidR="004B70C7" w:rsidRPr="0052776F" w:rsidTr="00301C5E">
        <w:trPr>
          <w:trHeight w:val="441"/>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1</w:t>
            </w:r>
          </w:p>
        </w:tc>
        <w:tc>
          <w:tcPr>
            <w:tcW w:w="4258" w:type="dxa"/>
            <w:vAlign w:val="center"/>
          </w:tcPr>
          <w:p w:rsidR="004B70C7" w:rsidRPr="0052776F" w:rsidRDefault="004B70C7" w:rsidP="00301C5E">
            <w:pPr>
              <w:rPr>
                <w:rFonts w:ascii="Times New Roman" w:hAnsi="Times New Roman" w:cs="Times New Roman"/>
              </w:rPr>
            </w:pPr>
            <w:r w:rsidRPr="0052776F">
              <w:rPr>
                <w:rFonts w:ascii="Times New Roman" w:hAnsi="Times New Roman" w:cs="Times New Roman"/>
              </w:rPr>
              <w:t>Sangat Setuju (SS)</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5</w:t>
            </w:r>
          </w:p>
        </w:tc>
      </w:tr>
      <w:tr w:rsidR="004B70C7" w:rsidRPr="0052776F" w:rsidTr="00301C5E">
        <w:trPr>
          <w:trHeight w:val="407"/>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2</w:t>
            </w:r>
          </w:p>
        </w:tc>
        <w:tc>
          <w:tcPr>
            <w:tcW w:w="4258" w:type="dxa"/>
            <w:vAlign w:val="center"/>
          </w:tcPr>
          <w:p w:rsidR="004B70C7" w:rsidRPr="0052776F" w:rsidRDefault="004B70C7" w:rsidP="00301C5E">
            <w:pPr>
              <w:rPr>
                <w:rFonts w:ascii="Times New Roman" w:hAnsi="Times New Roman" w:cs="Times New Roman"/>
              </w:rPr>
            </w:pPr>
            <w:r w:rsidRPr="0052776F">
              <w:rPr>
                <w:rFonts w:ascii="Times New Roman" w:hAnsi="Times New Roman" w:cs="Times New Roman"/>
              </w:rPr>
              <w:t>Setuju (S)</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4</w:t>
            </w:r>
          </w:p>
        </w:tc>
      </w:tr>
      <w:tr w:rsidR="004B70C7" w:rsidRPr="0052776F" w:rsidTr="00301C5E">
        <w:trPr>
          <w:trHeight w:val="407"/>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3</w:t>
            </w:r>
          </w:p>
        </w:tc>
        <w:tc>
          <w:tcPr>
            <w:tcW w:w="4258" w:type="dxa"/>
            <w:vAlign w:val="center"/>
          </w:tcPr>
          <w:p w:rsidR="004B70C7" w:rsidRPr="0052776F" w:rsidRDefault="004B70C7" w:rsidP="00301C5E">
            <w:pPr>
              <w:rPr>
                <w:rFonts w:ascii="Times New Roman" w:hAnsi="Times New Roman" w:cs="Times New Roman"/>
              </w:rPr>
            </w:pPr>
            <w:r w:rsidRPr="0052776F">
              <w:rPr>
                <w:rFonts w:ascii="Times New Roman" w:hAnsi="Times New Roman" w:cs="Times New Roman"/>
              </w:rPr>
              <w:t>Ragu-Ragu (R)</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3</w:t>
            </w:r>
          </w:p>
        </w:tc>
      </w:tr>
      <w:tr w:rsidR="004B70C7" w:rsidRPr="0052776F" w:rsidTr="00301C5E">
        <w:trPr>
          <w:trHeight w:val="441"/>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4</w:t>
            </w:r>
          </w:p>
        </w:tc>
        <w:tc>
          <w:tcPr>
            <w:tcW w:w="4258" w:type="dxa"/>
            <w:vAlign w:val="center"/>
          </w:tcPr>
          <w:p w:rsidR="004B70C7" w:rsidRPr="0052776F" w:rsidRDefault="004B70C7" w:rsidP="00301C5E">
            <w:pPr>
              <w:rPr>
                <w:rFonts w:ascii="Times New Roman" w:hAnsi="Times New Roman" w:cs="Times New Roman"/>
              </w:rPr>
            </w:pPr>
            <w:r w:rsidRPr="0052776F">
              <w:rPr>
                <w:rFonts w:ascii="Times New Roman" w:hAnsi="Times New Roman" w:cs="Times New Roman"/>
              </w:rPr>
              <w:t>Tidak Setuju (TS)</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2</w:t>
            </w:r>
          </w:p>
        </w:tc>
      </w:tr>
      <w:tr w:rsidR="004B70C7" w:rsidRPr="0052776F" w:rsidTr="00301C5E">
        <w:trPr>
          <w:trHeight w:val="373"/>
        </w:trPr>
        <w:tc>
          <w:tcPr>
            <w:tcW w:w="715"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5</w:t>
            </w:r>
          </w:p>
        </w:tc>
        <w:tc>
          <w:tcPr>
            <w:tcW w:w="4258" w:type="dxa"/>
            <w:vAlign w:val="center"/>
          </w:tcPr>
          <w:p w:rsidR="004B70C7" w:rsidRPr="0052776F" w:rsidRDefault="004B70C7" w:rsidP="00301C5E">
            <w:pPr>
              <w:rPr>
                <w:rFonts w:ascii="Times New Roman" w:hAnsi="Times New Roman" w:cs="Times New Roman"/>
              </w:rPr>
            </w:pPr>
            <w:r w:rsidRPr="0052776F">
              <w:rPr>
                <w:rFonts w:ascii="Times New Roman" w:hAnsi="Times New Roman" w:cs="Times New Roman"/>
              </w:rPr>
              <w:t>Sangat Tidak Setuju (STS)</w:t>
            </w:r>
          </w:p>
        </w:tc>
        <w:tc>
          <w:tcPr>
            <w:tcW w:w="2484" w:type="dxa"/>
            <w:vAlign w:val="center"/>
          </w:tcPr>
          <w:p w:rsidR="004B70C7" w:rsidRPr="0052776F" w:rsidRDefault="004B70C7" w:rsidP="00301C5E">
            <w:pPr>
              <w:jc w:val="center"/>
              <w:rPr>
                <w:rFonts w:ascii="Times New Roman" w:hAnsi="Times New Roman" w:cs="Times New Roman"/>
              </w:rPr>
            </w:pPr>
            <w:r w:rsidRPr="0052776F">
              <w:rPr>
                <w:rFonts w:ascii="Times New Roman" w:hAnsi="Times New Roman" w:cs="Times New Roman"/>
              </w:rPr>
              <w:t>1</w:t>
            </w:r>
          </w:p>
        </w:tc>
      </w:tr>
    </w:tbl>
    <w:p w:rsidR="004B70C7" w:rsidRPr="00DF09A8" w:rsidRDefault="004B70C7" w:rsidP="004B70C7">
      <w:pPr>
        <w:spacing w:line="480" w:lineRule="auto"/>
        <w:ind w:firstLine="426"/>
        <w:jc w:val="both"/>
        <w:rPr>
          <w:rFonts w:ascii="Times New Roman" w:hAnsi="Times New Roman" w:cs="Times New Roman"/>
          <w:szCs w:val="20"/>
        </w:rPr>
      </w:pPr>
      <w:r w:rsidRPr="00DF09A8">
        <w:rPr>
          <w:rFonts w:ascii="Times New Roman" w:hAnsi="Times New Roman" w:cs="Times New Roman"/>
          <w:szCs w:val="20"/>
        </w:rPr>
        <w:t>Sumber: Malhotra, 2009</w:t>
      </w:r>
    </w:p>
    <w:p w:rsidR="004B70C7" w:rsidRPr="0052776F" w:rsidRDefault="004B70C7" w:rsidP="004B70C7">
      <w:pPr>
        <w:spacing w:line="480" w:lineRule="auto"/>
        <w:jc w:val="both"/>
        <w:rPr>
          <w:rFonts w:ascii="Times New Roman" w:hAnsi="Times New Roman" w:cs="Times New Roman"/>
          <w:sz w:val="24"/>
          <w:szCs w:val="24"/>
        </w:rPr>
      </w:pPr>
      <w:r w:rsidRPr="0052776F">
        <w:rPr>
          <w:rFonts w:ascii="Times New Roman" w:hAnsi="Times New Roman" w:cs="Times New Roman"/>
          <w:sz w:val="24"/>
          <w:szCs w:val="24"/>
        </w:rPr>
        <w:t>Angka 1 (satu) menunjukkan bahwa responden memberikan nilai yang negatif terhadap suatu pernyataan. Semakin tinggi skor maka semakin positif nilai yang didapat.</w:t>
      </w:r>
    </w:p>
    <w:p w:rsidR="004B70C7" w:rsidRPr="0052776F" w:rsidRDefault="004B70C7" w:rsidP="00B00A09">
      <w:pPr>
        <w:numPr>
          <w:ilvl w:val="1"/>
          <w:numId w:val="39"/>
        </w:numPr>
        <w:spacing w:after="0" w:line="480" w:lineRule="auto"/>
        <w:contextualSpacing/>
        <w:rPr>
          <w:rFonts w:ascii="Times New Roman" w:hAnsi="Times New Roman" w:cs="Times New Roman"/>
          <w:b/>
          <w:sz w:val="24"/>
          <w:szCs w:val="24"/>
        </w:rPr>
      </w:pPr>
      <w:r w:rsidRPr="0052776F">
        <w:rPr>
          <w:rFonts w:ascii="Times New Roman" w:hAnsi="Times New Roman" w:cs="Times New Roman"/>
          <w:b/>
          <w:sz w:val="24"/>
          <w:szCs w:val="24"/>
        </w:rPr>
        <w:t>Populasi dan Sampel</w:t>
      </w:r>
    </w:p>
    <w:p w:rsidR="004B70C7" w:rsidRPr="0052776F" w:rsidRDefault="004B70C7" w:rsidP="00B00A09">
      <w:pPr>
        <w:numPr>
          <w:ilvl w:val="2"/>
          <w:numId w:val="39"/>
        </w:numPr>
        <w:spacing w:after="0" w:line="480" w:lineRule="auto"/>
        <w:ind w:left="993" w:hanging="578"/>
        <w:contextualSpacing/>
        <w:rPr>
          <w:rFonts w:ascii="Times New Roman" w:hAnsi="Times New Roman" w:cs="Times New Roman"/>
          <w:b/>
          <w:sz w:val="24"/>
          <w:szCs w:val="24"/>
        </w:rPr>
      </w:pPr>
      <w:r w:rsidRPr="0052776F">
        <w:rPr>
          <w:rFonts w:ascii="Times New Roman" w:hAnsi="Times New Roman" w:cs="Times New Roman"/>
          <w:b/>
          <w:sz w:val="24"/>
          <w:szCs w:val="24"/>
        </w:rPr>
        <w:t>Populasi</w:t>
      </w:r>
    </w:p>
    <w:p w:rsidR="004B70C7" w:rsidRPr="0052776F" w:rsidRDefault="004B70C7" w:rsidP="004B70C7">
      <w:pPr>
        <w:spacing w:after="0" w:line="480" w:lineRule="auto"/>
        <w:ind w:left="426" w:firstLine="567"/>
        <w:contextualSpacing/>
        <w:jc w:val="both"/>
        <w:rPr>
          <w:rFonts w:ascii="Times New Roman" w:hAnsi="Times New Roman" w:cs="Times New Roman"/>
          <w:sz w:val="24"/>
          <w:szCs w:val="24"/>
        </w:rPr>
      </w:pPr>
      <w:r w:rsidRPr="0052776F">
        <w:rPr>
          <w:rFonts w:ascii="Times New Roman" w:hAnsi="Times New Roman" w:cs="Times New Roman"/>
          <w:sz w:val="24"/>
          <w:szCs w:val="24"/>
        </w:rPr>
        <w:t>Populasi merupakan gabungan dari semu</w:t>
      </w:r>
      <w:r w:rsidR="00E256C4">
        <w:rPr>
          <w:rFonts w:ascii="Times New Roman" w:hAnsi="Times New Roman" w:cs="Times New Roman"/>
          <w:sz w:val="24"/>
          <w:szCs w:val="24"/>
        </w:rPr>
        <w:t>a</w:t>
      </w:r>
      <w:r w:rsidRPr="0052776F">
        <w:rPr>
          <w:rFonts w:ascii="Times New Roman" w:hAnsi="Times New Roman" w:cs="Times New Roman"/>
          <w:sz w:val="24"/>
          <w:szCs w:val="24"/>
        </w:rPr>
        <w:t xml:space="preserve"> elemen yang berupa peristiwa, hal atau orang yang memiliki karakteristik serupa serta menjadi pusat perhatian bagi seorang peneliti karena dipandang sebagai sebuah semesta penelitian (Ferdinand, 2014). Sedangkan menurut </w:t>
      </w:r>
      <w:proofErr w:type="spellStart"/>
      <w:r w:rsidRPr="0052776F">
        <w:rPr>
          <w:rFonts w:ascii="Times New Roman" w:hAnsi="Times New Roman" w:cs="Times New Roman"/>
          <w:sz w:val="24"/>
          <w:szCs w:val="24"/>
        </w:rPr>
        <w:t>Sugiyono</w:t>
      </w:r>
      <w:proofErr w:type="spellEnd"/>
      <w:r w:rsidRPr="0052776F">
        <w:rPr>
          <w:rFonts w:ascii="Times New Roman" w:hAnsi="Times New Roman" w:cs="Times New Roman"/>
          <w:sz w:val="24"/>
          <w:szCs w:val="24"/>
        </w:rPr>
        <w:t xml:space="preserve"> (2010) populasi adalah wilayah generalisasi yang terdiri atas ob</w:t>
      </w:r>
      <w:r w:rsidR="00AA2948">
        <w:rPr>
          <w:rFonts w:ascii="Times New Roman" w:hAnsi="Times New Roman" w:cs="Times New Roman"/>
          <w:sz w:val="24"/>
          <w:szCs w:val="24"/>
        </w:rPr>
        <w:t>j</w:t>
      </w:r>
      <w:r w:rsidRPr="0052776F">
        <w:rPr>
          <w:rFonts w:ascii="Times New Roman" w:hAnsi="Times New Roman" w:cs="Times New Roman"/>
          <w:sz w:val="24"/>
          <w:szCs w:val="24"/>
        </w:rPr>
        <w:t>ek/sub</w:t>
      </w:r>
      <w:r w:rsidR="00AA2948">
        <w:rPr>
          <w:rFonts w:ascii="Times New Roman" w:hAnsi="Times New Roman" w:cs="Times New Roman"/>
          <w:sz w:val="24"/>
          <w:szCs w:val="24"/>
        </w:rPr>
        <w:t>j</w:t>
      </w:r>
      <w:r w:rsidRPr="0052776F">
        <w:rPr>
          <w:rFonts w:ascii="Times New Roman" w:hAnsi="Times New Roman" w:cs="Times New Roman"/>
          <w:sz w:val="24"/>
          <w:szCs w:val="24"/>
        </w:rPr>
        <w:t xml:space="preserve">ek yang memiliki kualitas dan karakteristik tertentu yang telah ditetapkan oleh peneliti untuk dipelajari dan kemudian ditarik kesimpulannya. Populasi dalam penelitian ini adalah mahasiswa aktif STIE PGRI Dewantara Jombang yang menggunakan </w:t>
      </w:r>
      <w:r w:rsidRPr="008A3801">
        <w:rPr>
          <w:rFonts w:ascii="Times New Roman" w:hAnsi="Times New Roman" w:cs="Times New Roman"/>
          <w:i/>
          <w:sz w:val="24"/>
          <w:szCs w:val="24"/>
        </w:rPr>
        <w:t>smartphone</w:t>
      </w:r>
      <w:r w:rsidRPr="0052776F">
        <w:rPr>
          <w:rFonts w:ascii="Times New Roman" w:hAnsi="Times New Roman" w:cs="Times New Roman"/>
          <w:sz w:val="24"/>
          <w:szCs w:val="24"/>
        </w:rPr>
        <w:t xml:space="preserve"> Xiaomi dan jumlahnya tidak diketahui.</w:t>
      </w:r>
    </w:p>
    <w:p w:rsidR="004B70C7" w:rsidRPr="0052776F" w:rsidRDefault="004B70C7" w:rsidP="00697D33">
      <w:pPr>
        <w:spacing w:after="0" w:line="480" w:lineRule="auto"/>
        <w:contextualSpacing/>
        <w:jc w:val="both"/>
        <w:rPr>
          <w:rFonts w:ascii="Times New Roman" w:hAnsi="Times New Roman" w:cs="Times New Roman"/>
          <w:sz w:val="24"/>
          <w:szCs w:val="24"/>
        </w:rPr>
      </w:pPr>
    </w:p>
    <w:p w:rsidR="004B70C7" w:rsidRPr="0052776F" w:rsidRDefault="004B70C7" w:rsidP="00B00A09">
      <w:pPr>
        <w:numPr>
          <w:ilvl w:val="2"/>
          <w:numId w:val="39"/>
        </w:numPr>
        <w:spacing w:after="0" w:line="480" w:lineRule="auto"/>
        <w:ind w:left="993" w:hanging="567"/>
        <w:contextualSpacing/>
        <w:rPr>
          <w:rFonts w:ascii="Times New Roman" w:hAnsi="Times New Roman" w:cs="Times New Roman"/>
          <w:b/>
          <w:sz w:val="24"/>
          <w:szCs w:val="24"/>
        </w:rPr>
      </w:pPr>
      <w:r w:rsidRPr="0052776F">
        <w:rPr>
          <w:rFonts w:ascii="Times New Roman" w:hAnsi="Times New Roman" w:cs="Times New Roman"/>
          <w:b/>
          <w:sz w:val="24"/>
          <w:szCs w:val="24"/>
        </w:rPr>
        <w:lastRenderedPageBreak/>
        <w:t>Sampel</w:t>
      </w:r>
    </w:p>
    <w:p w:rsidR="004B70C7" w:rsidRPr="0052776F" w:rsidRDefault="004B70C7" w:rsidP="004B70C7">
      <w:pPr>
        <w:spacing w:after="0" w:line="480" w:lineRule="auto"/>
        <w:ind w:left="426" w:firstLine="567"/>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Menurut </w:t>
      </w:r>
      <w:proofErr w:type="spellStart"/>
      <w:r w:rsidRPr="0052776F">
        <w:rPr>
          <w:rFonts w:ascii="Times New Roman" w:eastAsia="Calibri" w:hAnsi="Times New Roman" w:cs="Times New Roman"/>
          <w:sz w:val="24"/>
          <w:szCs w:val="24"/>
        </w:rPr>
        <w:t>Sugiyono</w:t>
      </w:r>
      <w:proofErr w:type="spellEnd"/>
      <w:r w:rsidRPr="0052776F">
        <w:rPr>
          <w:rFonts w:ascii="Times New Roman" w:eastAsia="Calibri" w:hAnsi="Times New Roman" w:cs="Times New Roman"/>
          <w:sz w:val="24"/>
          <w:szCs w:val="24"/>
        </w:rPr>
        <w:t xml:space="preserve"> (2010), sampel merupakan bagian atau subset dari jumlah dan karakteristik yang dimiliki oleh suatu populasi. Dalam banyak kasus tidak memungkinkan untuk meneliti seluruh anggota populasi sehingga subset dibutuhkan memudahkan peneliti sebagai perwakilan populasi yang disebut sampel. Pengambilan sampel dalam penelitian ini dilakukan dengan cara mencari mahasiswa yang menggunakan </w:t>
      </w:r>
      <w:r w:rsidRPr="008A3801">
        <w:rPr>
          <w:rFonts w:ascii="Times New Roman" w:eastAsia="Calibri" w:hAnsi="Times New Roman" w:cs="Times New Roman"/>
          <w:i/>
          <w:sz w:val="24"/>
          <w:szCs w:val="24"/>
        </w:rPr>
        <w:t>smartphone</w:t>
      </w:r>
      <w:r w:rsidRPr="0052776F">
        <w:rPr>
          <w:rFonts w:ascii="Times New Roman" w:eastAsia="Calibri" w:hAnsi="Times New Roman" w:cs="Times New Roman"/>
          <w:sz w:val="24"/>
          <w:szCs w:val="24"/>
        </w:rPr>
        <w:t xml:space="preserve"> merek Xiaomi dengan menggunakan metode </w:t>
      </w:r>
      <w:r w:rsidRPr="0052776F">
        <w:rPr>
          <w:rFonts w:ascii="Times New Roman" w:eastAsia="Calibri" w:hAnsi="Times New Roman" w:cs="Times New Roman"/>
          <w:i/>
          <w:sz w:val="24"/>
          <w:szCs w:val="24"/>
        </w:rPr>
        <w:t>nonprobability sampling</w:t>
      </w:r>
      <w:r w:rsidRPr="0052776F">
        <w:rPr>
          <w:rFonts w:ascii="Times New Roman" w:eastAsia="Calibri" w:hAnsi="Times New Roman" w:cs="Times New Roman"/>
          <w:sz w:val="24"/>
          <w:szCs w:val="24"/>
        </w:rPr>
        <w:t>.</w:t>
      </w:r>
    </w:p>
    <w:p w:rsidR="004B70C7" w:rsidRPr="0052776F" w:rsidRDefault="004B70C7" w:rsidP="004B70C7">
      <w:pPr>
        <w:spacing w:after="0" w:line="480" w:lineRule="auto"/>
        <w:ind w:left="426" w:firstLine="567"/>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Teknik pengambilan sampel yang digunakan dalam penelitian ini adalah </w:t>
      </w:r>
      <w:r w:rsidRPr="0052776F">
        <w:rPr>
          <w:rFonts w:ascii="Times New Roman" w:eastAsia="Calibri" w:hAnsi="Times New Roman" w:cs="Times New Roman"/>
          <w:i/>
          <w:sz w:val="24"/>
          <w:szCs w:val="24"/>
        </w:rPr>
        <w:t>accidental sampling</w:t>
      </w:r>
      <w:r w:rsidRPr="0052776F">
        <w:rPr>
          <w:rFonts w:ascii="Times New Roman" w:eastAsia="Calibri" w:hAnsi="Times New Roman" w:cs="Times New Roman"/>
          <w:sz w:val="24"/>
          <w:szCs w:val="24"/>
        </w:rPr>
        <w:t>. merupakan teknik pengambilan sampel berdasarkan kebetulan, yaitu seseorang yang bertemu secara kebetulan dengan peneliti dapat dijad</w:t>
      </w:r>
      <w:r w:rsidR="00AA2948">
        <w:rPr>
          <w:rFonts w:ascii="Times New Roman" w:eastAsia="Calibri" w:hAnsi="Times New Roman" w:cs="Times New Roman"/>
          <w:sz w:val="24"/>
          <w:szCs w:val="24"/>
        </w:rPr>
        <w:t>i</w:t>
      </w:r>
      <w:r w:rsidRPr="0052776F">
        <w:rPr>
          <w:rFonts w:ascii="Times New Roman" w:eastAsia="Calibri" w:hAnsi="Times New Roman" w:cs="Times New Roman"/>
          <w:sz w:val="24"/>
          <w:szCs w:val="24"/>
        </w:rPr>
        <w:t>kan sebagai sampel, bila dipandang orang yang kebetulan ditemui itu cocok dan layak menjadi sumber data (</w:t>
      </w:r>
      <w:proofErr w:type="spellStart"/>
      <w:r w:rsidRPr="0052776F">
        <w:rPr>
          <w:rFonts w:ascii="Times New Roman" w:eastAsia="Calibri" w:hAnsi="Times New Roman" w:cs="Times New Roman"/>
          <w:sz w:val="24"/>
          <w:szCs w:val="24"/>
        </w:rPr>
        <w:t>Sugiyono</w:t>
      </w:r>
      <w:proofErr w:type="spellEnd"/>
      <w:r w:rsidRPr="0052776F">
        <w:rPr>
          <w:rFonts w:ascii="Times New Roman" w:eastAsia="Calibri" w:hAnsi="Times New Roman" w:cs="Times New Roman"/>
          <w:sz w:val="24"/>
          <w:szCs w:val="24"/>
        </w:rPr>
        <w:t>, 2010).</w:t>
      </w:r>
    </w:p>
    <w:p w:rsidR="004B70C7" w:rsidRPr="0052776F" w:rsidRDefault="004B70C7" w:rsidP="004B70C7">
      <w:pPr>
        <w:spacing w:after="0" w:line="480" w:lineRule="auto"/>
        <w:ind w:left="426" w:firstLine="567"/>
        <w:jc w:val="both"/>
        <w:rPr>
          <w:rFonts w:ascii="Times New Roman" w:hAnsi="Times New Roman" w:cs="Times New Roman"/>
          <w:noProof/>
          <w:sz w:val="24"/>
          <w:szCs w:val="24"/>
        </w:rPr>
      </w:pPr>
      <w:r w:rsidRPr="0052776F">
        <w:rPr>
          <w:rFonts w:ascii="Times New Roman" w:hAnsi="Times New Roman" w:cs="Times New Roman"/>
          <w:noProof/>
          <w:sz w:val="24"/>
          <w:szCs w:val="24"/>
        </w:rPr>
        <w:t xml:space="preserve">Penentuan jumlah sampel yang </w:t>
      </w:r>
      <w:r w:rsidRPr="0052776F">
        <w:rPr>
          <w:rFonts w:ascii="Times New Roman" w:hAnsi="Times New Roman" w:cs="Times New Roman"/>
          <w:i/>
          <w:noProof/>
          <w:sz w:val="24"/>
          <w:szCs w:val="24"/>
        </w:rPr>
        <w:t xml:space="preserve">representative </w:t>
      </w:r>
      <w:r w:rsidRPr="0052776F">
        <w:rPr>
          <w:rFonts w:ascii="Times New Roman" w:hAnsi="Times New Roman" w:cs="Times New Roman"/>
          <w:noProof/>
          <w:sz w:val="24"/>
          <w:szCs w:val="24"/>
        </w:rPr>
        <w:t xml:space="preserve">menurut Hair (2010) adalah tergantung dari jumlah indikator dalam penelitian dikali 5 sampai 10. Jumlah sampel dalam penelitian ini adalah : </w:t>
      </w:r>
    </w:p>
    <w:p w:rsidR="004B70C7" w:rsidRPr="0052776F" w:rsidRDefault="004B70C7" w:rsidP="004B70C7">
      <w:pPr>
        <w:tabs>
          <w:tab w:val="left" w:pos="1985"/>
        </w:tabs>
        <w:spacing w:after="0" w:line="480" w:lineRule="auto"/>
        <w:ind w:left="426" w:firstLine="567"/>
        <w:jc w:val="both"/>
        <w:rPr>
          <w:rFonts w:ascii="Times New Roman" w:hAnsi="Times New Roman" w:cs="Times New Roman"/>
          <w:noProof/>
          <w:sz w:val="24"/>
          <w:szCs w:val="24"/>
        </w:rPr>
      </w:pPr>
      <w:r w:rsidRPr="0052776F">
        <w:rPr>
          <w:rFonts w:ascii="Times New Roman" w:hAnsi="Times New Roman" w:cs="Times New Roman"/>
          <w:noProof/>
          <w:sz w:val="24"/>
          <w:szCs w:val="24"/>
        </w:rPr>
        <w:t xml:space="preserve">Sampel </w:t>
      </w:r>
      <w:r w:rsidRPr="0052776F">
        <w:rPr>
          <w:rFonts w:ascii="Times New Roman" w:hAnsi="Times New Roman" w:cs="Times New Roman"/>
          <w:noProof/>
          <w:sz w:val="24"/>
          <w:szCs w:val="24"/>
        </w:rPr>
        <w:tab/>
        <w:t>= Jumlah indikator X 5</w:t>
      </w:r>
    </w:p>
    <w:p w:rsidR="004B70C7" w:rsidRPr="0052776F" w:rsidRDefault="004B70C7" w:rsidP="004B70C7">
      <w:pPr>
        <w:tabs>
          <w:tab w:val="left" w:pos="1985"/>
        </w:tabs>
        <w:spacing w:after="0" w:line="480" w:lineRule="auto"/>
        <w:ind w:left="426" w:firstLine="567"/>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ab/>
        <w:t>= 17 x 5</w:t>
      </w:r>
    </w:p>
    <w:p w:rsidR="004B70C7" w:rsidRPr="0052776F" w:rsidRDefault="004B70C7" w:rsidP="004B70C7">
      <w:pPr>
        <w:tabs>
          <w:tab w:val="left" w:pos="1985"/>
        </w:tabs>
        <w:spacing w:after="0" w:line="480" w:lineRule="auto"/>
        <w:ind w:left="426" w:firstLine="567"/>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ab/>
        <w:t>= 85</w:t>
      </w:r>
    </w:p>
    <w:p w:rsidR="004B70C7" w:rsidRPr="0052776F" w:rsidRDefault="004B70C7" w:rsidP="004B70C7">
      <w:pPr>
        <w:tabs>
          <w:tab w:val="left" w:pos="1985"/>
        </w:tabs>
        <w:spacing w:after="0" w:line="480" w:lineRule="auto"/>
        <w:ind w:left="426"/>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Berdasarkan perhitungan di atas di dapatkan untuk sampel minimum sebesar 85. Dengan demikian s</w:t>
      </w:r>
      <w:r w:rsidR="00AA2948">
        <w:rPr>
          <w:rFonts w:ascii="Times New Roman" w:eastAsia="Calibri" w:hAnsi="Times New Roman" w:cs="Times New Roman"/>
          <w:sz w:val="24"/>
          <w:szCs w:val="24"/>
        </w:rPr>
        <w:t>am</w:t>
      </w:r>
      <w:r w:rsidRPr="0052776F">
        <w:rPr>
          <w:rFonts w:ascii="Times New Roman" w:eastAsia="Calibri" w:hAnsi="Times New Roman" w:cs="Times New Roman"/>
          <w:sz w:val="24"/>
          <w:szCs w:val="24"/>
        </w:rPr>
        <w:t>pel pada penelitian ini adalah sebesar 85 responden.</w:t>
      </w:r>
    </w:p>
    <w:p w:rsidR="004B70C7" w:rsidRPr="0052776F" w:rsidRDefault="004B70C7" w:rsidP="00697D33">
      <w:pPr>
        <w:spacing w:after="0" w:line="480" w:lineRule="auto"/>
        <w:jc w:val="both"/>
        <w:rPr>
          <w:rFonts w:ascii="Times New Roman" w:eastAsia="Calibri" w:hAnsi="Times New Roman" w:cs="Times New Roman"/>
          <w:sz w:val="24"/>
          <w:szCs w:val="24"/>
        </w:rPr>
      </w:pPr>
    </w:p>
    <w:p w:rsidR="004B70C7" w:rsidRPr="0052776F" w:rsidRDefault="004B70C7" w:rsidP="00B00A09">
      <w:pPr>
        <w:numPr>
          <w:ilvl w:val="1"/>
          <w:numId w:val="39"/>
        </w:numPr>
        <w:spacing w:after="0" w:line="480" w:lineRule="auto"/>
        <w:ind w:left="426" w:hanging="426"/>
        <w:contextualSpacing/>
        <w:jc w:val="both"/>
        <w:rPr>
          <w:rFonts w:ascii="Times New Roman" w:hAnsi="Times New Roman" w:cs="Times New Roman"/>
          <w:b/>
          <w:sz w:val="24"/>
          <w:szCs w:val="24"/>
        </w:rPr>
      </w:pPr>
      <w:r w:rsidRPr="0052776F">
        <w:rPr>
          <w:rFonts w:ascii="Times New Roman" w:eastAsia="Calibri" w:hAnsi="Times New Roman" w:cs="Times New Roman"/>
          <w:b/>
          <w:sz w:val="24"/>
          <w:szCs w:val="24"/>
        </w:rPr>
        <w:lastRenderedPageBreak/>
        <w:t>Sumber Data dan Teknik Pengumpulan Data</w:t>
      </w:r>
    </w:p>
    <w:p w:rsidR="004B70C7" w:rsidRPr="0052776F" w:rsidRDefault="004B70C7" w:rsidP="004B70C7">
      <w:pPr>
        <w:spacing w:after="0" w:line="480" w:lineRule="auto"/>
        <w:ind w:left="426"/>
        <w:contextualSpacing/>
        <w:jc w:val="both"/>
        <w:rPr>
          <w:rFonts w:ascii="Times New Roman" w:hAnsi="Times New Roman" w:cs="Times New Roman"/>
          <w:b/>
          <w:sz w:val="24"/>
          <w:szCs w:val="24"/>
        </w:rPr>
      </w:pPr>
      <w:r w:rsidRPr="0052776F">
        <w:rPr>
          <w:rFonts w:ascii="Times New Roman" w:eastAsia="Calibri" w:hAnsi="Times New Roman" w:cs="Times New Roman"/>
          <w:b/>
          <w:sz w:val="24"/>
          <w:szCs w:val="24"/>
        </w:rPr>
        <w:t>3.6.1 Sumber Data</w:t>
      </w:r>
    </w:p>
    <w:p w:rsidR="004B70C7" w:rsidRPr="0052776F" w:rsidRDefault="004B70C7" w:rsidP="004B70C7">
      <w:pPr>
        <w:spacing w:after="0" w:line="480" w:lineRule="auto"/>
        <w:ind w:left="426" w:firstLine="567"/>
        <w:contextualSpacing/>
        <w:jc w:val="both"/>
        <w:rPr>
          <w:rFonts w:ascii="Times New Roman" w:hAnsi="Times New Roman" w:cs="Times New Roman"/>
          <w:sz w:val="24"/>
          <w:szCs w:val="24"/>
        </w:rPr>
      </w:pPr>
      <w:r w:rsidRPr="0052776F">
        <w:rPr>
          <w:rFonts w:ascii="Times New Roman" w:hAnsi="Times New Roman" w:cs="Times New Roman"/>
          <w:sz w:val="24"/>
          <w:szCs w:val="24"/>
        </w:rPr>
        <w:t>Sumber data yang digunakan dalam penelitian ini adalah data primer dan sekunder.</w:t>
      </w:r>
    </w:p>
    <w:p w:rsidR="004B70C7" w:rsidRPr="0052776F" w:rsidRDefault="004B70C7" w:rsidP="00B00A09">
      <w:pPr>
        <w:numPr>
          <w:ilvl w:val="4"/>
          <w:numId w:val="25"/>
        </w:numPr>
        <w:spacing w:line="480" w:lineRule="auto"/>
        <w:ind w:left="993"/>
        <w:contextualSpacing/>
        <w:jc w:val="both"/>
        <w:rPr>
          <w:rFonts w:ascii="Times New Roman" w:hAnsi="Times New Roman" w:cs="Times New Roman"/>
          <w:sz w:val="24"/>
          <w:szCs w:val="24"/>
        </w:rPr>
      </w:pPr>
      <w:r w:rsidRPr="0052776F">
        <w:rPr>
          <w:rFonts w:ascii="Times New Roman" w:hAnsi="Times New Roman" w:cs="Times New Roman"/>
          <w:sz w:val="24"/>
          <w:szCs w:val="24"/>
        </w:rPr>
        <w:t>Data Primer</w:t>
      </w:r>
    </w:p>
    <w:p w:rsidR="004B70C7" w:rsidRPr="0052776F" w:rsidRDefault="004B70C7" w:rsidP="00D102F0">
      <w:pPr>
        <w:spacing w:after="0" w:line="480" w:lineRule="auto"/>
        <w:ind w:left="993"/>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Data primer yaitu data yang diperoleh secara langsung dari objek penelitian (</w:t>
      </w:r>
      <w:proofErr w:type="spellStart"/>
      <w:r w:rsidRPr="0052776F">
        <w:rPr>
          <w:rFonts w:ascii="Times New Roman" w:eastAsiaTheme="minorEastAsia" w:hAnsi="Times New Roman" w:cs="Times New Roman"/>
          <w:sz w:val="24"/>
          <w:szCs w:val="24"/>
        </w:rPr>
        <w:t>Sugiyono</w:t>
      </w:r>
      <w:proofErr w:type="spellEnd"/>
      <w:r w:rsidRPr="0052776F">
        <w:rPr>
          <w:rFonts w:ascii="Times New Roman" w:eastAsiaTheme="minorEastAsia" w:hAnsi="Times New Roman" w:cs="Times New Roman"/>
          <w:sz w:val="24"/>
          <w:szCs w:val="24"/>
        </w:rPr>
        <w:t>, 2014). Data primer yang diperoleh dalam penelitian ini berdasarkan jawaban responden terhadap pernyataan-pernyataan dalam angket.</w:t>
      </w:r>
    </w:p>
    <w:p w:rsidR="004B70C7" w:rsidRPr="0052776F" w:rsidRDefault="004B70C7" w:rsidP="00B00A09">
      <w:pPr>
        <w:numPr>
          <w:ilvl w:val="1"/>
          <w:numId w:val="25"/>
        </w:numPr>
        <w:spacing w:line="480" w:lineRule="auto"/>
        <w:ind w:left="993"/>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Data Sekunder</w:t>
      </w:r>
    </w:p>
    <w:p w:rsidR="004B70C7" w:rsidRPr="0052776F" w:rsidRDefault="004B70C7" w:rsidP="00D102F0">
      <w:pPr>
        <w:spacing w:after="0" w:line="480" w:lineRule="auto"/>
        <w:ind w:left="993"/>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Berupa pengumpulan data yang didapat dari perusahaan, penelitian terdahulu, referensi dan studi kepustakaan, terkait dengan profil objek yang diteliti.</w:t>
      </w:r>
    </w:p>
    <w:p w:rsidR="004B70C7" w:rsidRPr="0052776F" w:rsidRDefault="004B70C7" w:rsidP="00B00A09">
      <w:pPr>
        <w:numPr>
          <w:ilvl w:val="2"/>
          <w:numId w:val="40"/>
        </w:numPr>
        <w:spacing w:after="0" w:line="480" w:lineRule="auto"/>
        <w:ind w:left="993" w:hanging="567"/>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Teknik Pengumpulan Data</w:t>
      </w:r>
    </w:p>
    <w:p w:rsidR="004B70C7" w:rsidRPr="0052776F" w:rsidRDefault="004B70C7" w:rsidP="004B70C7">
      <w:pPr>
        <w:spacing w:after="0" w:line="480" w:lineRule="auto"/>
        <w:ind w:left="426" w:firstLine="567"/>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Metode pengumpulan data merupakan suatu langkah yang paling strategis dalam sebuah penelitian, karena dalam penelitian, tujuan utama adalah pengumpulan data (</w:t>
      </w:r>
      <w:proofErr w:type="spellStart"/>
      <w:r w:rsidRPr="0052776F">
        <w:rPr>
          <w:rFonts w:ascii="Times New Roman" w:eastAsiaTheme="minorEastAsia" w:hAnsi="Times New Roman" w:cs="Times New Roman"/>
          <w:sz w:val="24"/>
          <w:szCs w:val="24"/>
        </w:rPr>
        <w:t>Sugiyono</w:t>
      </w:r>
      <w:proofErr w:type="spellEnd"/>
      <w:r w:rsidRPr="0052776F">
        <w:rPr>
          <w:rFonts w:ascii="Times New Roman" w:eastAsiaTheme="minorEastAsia" w:hAnsi="Times New Roman" w:cs="Times New Roman"/>
          <w:sz w:val="24"/>
          <w:szCs w:val="24"/>
        </w:rPr>
        <w:t xml:space="preserve">, 2010). Data dalam penelitian ini dikumpulkan dengan menggunakan metode survey, yaitu dengan menyebarkan angket pada sampel/responden yang akan diteliti. Angket yang disebarkan berupa pernyataan - pernyataan yang akan diukur dengan skala </w:t>
      </w:r>
      <w:r w:rsidRPr="003C5602">
        <w:rPr>
          <w:rFonts w:ascii="Times New Roman" w:eastAsiaTheme="minorEastAsia" w:hAnsi="Times New Roman" w:cs="Times New Roman"/>
          <w:i/>
          <w:sz w:val="24"/>
          <w:szCs w:val="24"/>
        </w:rPr>
        <w:t>Likert</w:t>
      </w:r>
      <w:r w:rsidRPr="0052776F">
        <w:rPr>
          <w:rFonts w:ascii="Times New Roman" w:eastAsiaTheme="minorEastAsia" w:hAnsi="Times New Roman" w:cs="Times New Roman"/>
          <w:sz w:val="24"/>
          <w:szCs w:val="24"/>
        </w:rPr>
        <w:t>.</w:t>
      </w:r>
    </w:p>
    <w:p w:rsidR="004B70C7" w:rsidRPr="0052776F" w:rsidRDefault="004B70C7" w:rsidP="004B70C7">
      <w:pPr>
        <w:spacing w:after="0" w:line="480" w:lineRule="auto"/>
        <w:ind w:left="426" w:firstLine="567"/>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 xml:space="preserve">Angket memiliki dua bagian, bagian pertama berisi tentang data responden yang merupakan gambaran umum responden secara demografis </w:t>
      </w:r>
      <w:r w:rsidRPr="0052776F">
        <w:rPr>
          <w:rFonts w:ascii="Times New Roman" w:eastAsiaTheme="minorEastAsia" w:hAnsi="Times New Roman" w:cs="Times New Roman"/>
          <w:sz w:val="24"/>
          <w:szCs w:val="24"/>
        </w:rPr>
        <w:lastRenderedPageBreak/>
        <w:t>dan bagian kedua berisi daftar pernyataan yang mewakili indikator-indikator dalam variabel yang diteliti.</w:t>
      </w:r>
    </w:p>
    <w:p w:rsidR="004B70C7" w:rsidRPr="0052776F" w:rsidRDefault="004B70C7" w:rsidP="00B00A09">
      <w:pPr>
        <w:numPr>
          <w:ilvl w:val="1"/>
          <w:numId w:val="40"/>
        </w:numPr>
        <w:spacing w:after="0" w:line="480" w:lineRule="auto"/>
        <w:ind w:left="426" w:hanging="426"/>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Uji Instrumen</w:t>
      </w:r>
    </w:p>
    <w:p w:rsidR="004B70C7" w:rsidRPr="0052776F" w:rsidRDefault="004B70C7" w:rsidP="004B70C7">
      <w:pPr>
        <w:spacing w:after="0" w:line="480" w:lineRule="auto"/>
        <w:ind w:left="426"/>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3.7.1 Uji Validitas</w:t>
      </w:r>
    </w:p>
    <w:p w:rsidR="004B70C7" w:rsidRPr="0052776F" w:rsidRDefault="004B70C7" w:rsidP="004B70C7">
      <w:pPr>
        <w:spacing w:after="0" w:line="480" w:lineRule="auto"/>
        <w:ind w:left="426" w:firstLine="589"/>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Uji validitas digunakan sebagai media untuk mengukur sah atau tidaknya satu kuesioner (</w:t>
      </w:r>
      <w:proofErr w:type="spellStart"/>
      <w:r w:rsidRPr="0052776F">
        <w:rPr>
          <w:rFonts w:ascii="Times New Roman" w:eastAsiaTheme="minorEastAsia" w:hAnsi="Times New Roman" w:cs="Times New Roman"/>
          <w:sz w:val="24"/>
          <w:szCs w:val="24"/>
        </w:rPr>
        <w:t>Ghozali</w:t>
      </w:r>
      <w:proofErr w:type="spellEnd"/>
      <w:r w:rsidRPr="0052776F">
        <w:rPr>
          <w:rFonts w:ascii="Times New Roman" w:eastAsiaTheme="minorEastAsia" w:hAnsi="Times New Roman" w:cs="Times New Roman"/>
          <w:sz w:val="24"/>
          <w:szCs w:val="24"/>
        </w:rPr>
        <w:t>, 2006). Suatu kuesioner dapat dinyatakan valid apabila pertanyaan pada kuesioner mampu mengungkapkan sejauh mana sesuatu yang akan diukur oleh kuesioner tersebut. Uji validitas penelitian ini menggun</w:t>
      </w:r>
      <w:r w:rsidR="00AA2948">
        <w:rPr>
          <w:rFonts w:ascii="Times New Roman" w:eastAsiaTheme="minorEastAsia" w:hAnsi="Times New Roman" w:cs="Times New Roman"/>
          <w:sz w:val="24"/>
          <w:szCs w:val="24"/>
        </w:rPr>
        <w:t>a</w:t>
      </w:r>
      <w:r w:rsidRPr="0052776F">
        <w:rPr>
          <w:rFonts w:ascii="Times New Roman" w:eastAsiaTheme="minorEastAsia" w:hAnsi="Times New Roman" w:cs="Times New Roman"/>
          <w:sz w:val="24"/>
          <w:szCs w:val="24"/>
        </w:rPr>
        <w:t>kan Pearson Product Momen.</w:t>
      </w:r>
    </w:p>
    <w:p w:rsidR="004B70C7" w:rsidRPr="0052776F" w:rsidRDefault="0013306E" w:rsidP="004B70C7">
      <w:pPr>
        <w:spacing w:after="0" w:line="480" w:lineRule="auto"/>
        <w:ind w:left="426" w:firstLine="589"/>
        <w:contextualSpacing/>
        <w:jc w:val="both"/>
        <w:rPr>
          <w:rFonts w:ascii="Times New Roman" w:eastAsia="Calibri" w:hAnsi="Times New Roman" w:cs="Times New Roman"/>
          <w:sz w:val="24"/>
          <w:szCs w:val="24"/>
        </w:rPr>
      </w:pPr>
      <m:oMathPara>
        <m:oMath>
          <m:sSub>
            <m:sSubPr>
              <m:ctrlPr>
                <w:rPr>
                  <w:rFonts w:ascii="Cambria Math" w:eastAsia="Calibri" w:hAnsi="Cambria Math" w:cs="Times New Roman"/>
                  <w:i/>
                  <w:sz w:val="32"/>
                  <w:szCs w:val="24"/>
                </w:rPr>
              </m:ctrlPr>
            </m:sSubPr>
            <m:e>
              <m:r>
                <w:rPr>
                  <w:rFonts w:ascii="Cambria Math" w:eastAsia="Calibri" w:hAnsi="Cambria Math" w:cs="Times New Roman"/>
                  <w:sz w:val="32"/>
                  <w:szCs w:val="24"/>
                </w:rPr>
                <m:t>r</m:t>
              </m:r>
            </m:e>
            <m:sub>
              <m:r>
                <w:rPr>
                  <w:rFonts w:ascii="Cambria Math" w:eastAsia="Calibri" w:hAnsi="Cambria Math" w:cs="Times New Roman"/>
                  <w:sz w:val="32"/>
                  <w:szCs w:val="24"/>
                </w:rPr>
                <m:t xml:space="preserve">xy= </m:t>
              </m:r>
              <m:f>
                <m:fPr>
                  <m:ctrlPr>
                    <w:rPr>
                      <w:rFonts w:ascii="Cambria Math" w:eastAsia="Calibri" w:hAnsi="Cambria Math" w:cs="Times New Roman"/>
                      <w:i/>
                      <w:sz w:val="32"/>
                      <w:szCs w:val="24"/>
                    </w:rPr>
                  </m:ctrlPr>
                </m:fPr>
                <m:num>
                  <m:r>
                    <w:rPr>
                      <w:rFonts w:ascii="Cambria Math" w:eastAsia="Calibri" w:hAnsi="Cambria Math" w:cs="Times New Roman"/>
                      <w:sz w:val="32"/>
                      <w:szCs w:val="24"/>
                    </w:rPr>
                    <m:t>N</m:t>
                  </m:r>
                  <m:nary>
                    <m:naryPr>
                      <m:chr m:val="∑"/>
                      <m:limLoc m:val="undOvr"/>
                      <m:subHide m:val="1"/>
                      <m:supHide m:val="1"/>
                      <m:ctrlPr>
                        <w:rPr>
                          <w:rFonts w:ascii="Cambria Math" w:eastAsia="Calibri" w:hAnsi="Cambria Math" w:cs="Times New Roman"/>
                          <w:i/>
                          <w:sz w:val="32"/>
                          <w:szCs w:val="24"/>
                        </w:rPr>
                      </m:ctrlPr>
                    </m:naryPr>
                    <m:sub/>
                    <m:sup/>
                    <m:e>
                      <m:r>
                        <w:rPr>
                          <w:rFonts w:ascii="Cambria Math" w:eastAsia="Calibri" w:hAnsi="Cambria Math" w:cs="Times New Roman"/>
                          <w:sz w:val="32"/>
                          <w:szCs w:val="24"/>
                        </w:rPr>
                        <m:t>XY-(</m:t>
                      </m:r>
                      <m:nary>
                        <m:naryPr>
                          <m:chr m:val="∑"/>
                          <m:limLoc m:val="undOvr"/>
                          <m:subHide m:val="1"/>
                          <m:supHide m:val="1"/>
                          <m:ctrlPr>
                            <w:rPr>
                              <w:rFonts w:ascii="Cambria Math" w:eastAsia="Calibri" w:hAnsi="Cambria Math" w:cs="Times New Roman"/>
                              <w:i/>
                              <w:sz w:val="32"/>
                              <w:szCs w:val="24"/>
                            </w:rPr>
                          </m:ctrlPr>
                        </m:naryPr>
                        <m:sub/>
                        <m:sup/>
                        <m:e>
                          <m:r>
                            <w:rPr>
                              <w:rFonts w:ascii="Cambria Math" w:eastAsia="Calibri" w:hAnsi="Cambria Math" w:cs="Times New Roman"/>
                              <w:sz w:val="32"/>
                              <w:szCs w:val="24"/>
                            </w:rPr>
                            <m:t>X)(</m:t>
                          </m:r>
                          <m:nary>
                            <m:naryPr>
                              <m:chr m:val="∑"/>
                              <m:limLoc m:val="undOvr"/>
                              <m:subHide m:val="1"/>
                              <m:supHide m:val="1"/>
                              <m:ctrlPr>
                                <w:rPr>
                                  <w:rFonts w:ascii="Cambria Math" w:eastAsia="Calibri" w:hAnsi="Cambria Math" w:cs="Times New Roman"/>
                                  <w:i/>
                                  <w:sz w:val="32"/>
                                  <w:szCs w:val="24"/>
                                </w:rPr>
                              </m:ctrlPr>
                            </m:naryPr>
                            <m:sub/>
                            <m:sup/>
                            <m:e>
                              <m:r>
                                <w:rPr>
                                  <w:rFonts w:ascii="Cambria Math" w:eastAsia="Calibri" w:hAnsi="Cambria Math" w:cs="Times New Roman"/>
                                  <w:sz w:val="32"/>
                                  <w:szCs w:val="24"/>
                                </w:rPr>
                                <m:t>Y)</m:t>
                              </m:r>
                            </m:e>
                          </m:nary>
                        </m:e>
                      </m:nary>
                    </m:e>
                  </m:nary>
                </m:num>
                <m:den>
                  <m:rad>
                    <m:radPr>
                      <m:degHide m:val="1"/>
                      <m:ctrlPr>
                        <w:rPr>
                          <w:rFonts w:ascii="Cambria Math" w:eastAsia="Calibri" w:hAnsi="Cambria Math" w:cs="Times New Roman"/>
                          <w:i/>
                          <w:sz w:val="32"/>
                          <w:szCs w:val="24"/>
                        </w:rPr>
                      </m:ctrlPr>
                    </m:radPr>
                    <m:deg/>
                    <m:e>
                      <m:r>
                        <w:rPr>
                          <w:rFonts w:ascii="Cambria Math" w:eastAsia="Calibri" w:hAnsi="Cambria Math" w:cs="Times New Roman"/>
                          <w:sz w:val="32"/>
                          <w:szCs w:val="24"/>
                        </w:rPr>
                        <m:t>{N</m:t>
                      </m:r>
                      <m:nary>
                        <m:naryPr>
                          <m:chr m:val="∑"/>
                          <m:limLoc m:val="undOvr"/>
                          <m:subHide m:val="1"/>
                          <m:supHide m:val="1"/>
                          <m:ctrlPr>
                            <w:rPr>
                              <w:rFonts w:ascii="Cambria Math" w:eastAsia="Calibri" w:hAnsi="Cambria Math" w:cs="Times New Roman"/>
                              <w:i/>
                              <w:sz w:val="32"/>
                              <w:szCs w:val="24"/>
                            </w:rPr>
                          </m:ctrlPr>
                        </m:naryPr>
                        <m:sub/>
                        <m:sup/>
                        <m:e>
                          <m:sSup>
                            <m:sSupPr>
                              <m:ctrlPr>
                                <w:rPr>
                                  <w:rFonts w:ascii="Cambria Math" w:eastAsia="Calibri" w:hAnsi="Cambria Math" w:cs="Times New Roman"/>
                                  <w:i/>
                                  <w:sz w:val="32"/>
                                  <w:szCs w:val="24"/>
                                </w:rPr>
                              </m:ctrlPr>
                            </m:sSupPr>
                            <m:e>
                              <m:r>
                                <w:rPr>
                                  <w:rFonts w:ascii="Cambria Math" w:eastAsia="Calibri" w:hAnsi="Cambria Math" w:cs="Times New Roman"/>
                                  <w:sz w:val="32"/>
                                  <w:szCs w:val="24"/>
                                </w:rPr>
                                <m:t>X</m:t>
                              </m:r>
                            </m:e>
                            <m:sup>
                              <m:r>
                                <w:rPr>
                                  <w:rFonts w:ascii="Cambria Math" w:eastAsia="Calibri" w:hAnsi="Cambria Math" w:cs="Times New Roman"/>
                                  <w:sz w:val="32"/>
                                  <w:szCs w:val="24"/>
                                </w:rPr>
                                <m:t>2</m:t>
                              </m:r>
                            </m:sup>
                          </m:sSup>
                          <m:r>
                            <w:rPr>
                              <w:rFonts w:ascii="Cambria Math" w:eastAsia="Calibri" w:hAnsi="Cambria Math" w:cs="Times New Roman"/>
                              <w:sz w:val="32"/>
                              <w:szCs w:val="24"/>
                            </w:rPr>
                            <m:t>- (</m:t>
                          </m:r>
                          <m:nary>
                            <m:naryPr>
                              <m:chr m:val="∑"/>
                              <m:limLoc m:val="undOvr"/>
                              <m:subHide m:val="1"/>
                              <m:supHide m:val="1"/>
                              <m:ctrlPr>
                                <w:rPr>
                                  <w:rFonts w:ascii="Cambria Math" w:eastAsia="Calibri" w:hAnsi="Cambria Math" w:cs="Times New Roman"/>
                                  <w:i/>
                                  <w:sz w:val="32"/>
                                  <w:szCs w:val="24"/>
                                </w:rPr>
                              </m:ctrlPr>
                            </m:naryPr>
                            <m:sub/>
                            <m:sup/>
                            <m:e>
                              <m:r>
                                <w:rPr>
                                  <w:rFonts w:ascii="Cambria Math" w:eastAsia="Calibri" w:hAnsi="Cambria Math" w:cs="Times New Roman"/>
                                  <w:sz w:val="32"/>
                                  <w:szCs w:val="24"/>
                                </w:rPr>
                                <m:t>X)²}{N</m:t>
                              </m:r>
                              <m:nary>
                                <m:naryPr>
                                  <m:chr m:val="∑"/>
                                  <m:limLoc m:val="undOvr"/>
                                  <m:subHide m:val="1"/>
                                  <m:supHide m:val="1"/>
                                  <m:ctrlPr>
                                    <w:rPr>
                                      <w:rFonts w:ascii="Cambria Math" w:eastAsia="Calibri" w:hAnsi="Cambria Math" w:cs="Times New Roman"/>
                                      <w:i/>
                                      <w:sz w:val="32"/>
                                      <w:szCs w:val="24"/>
                                    </w:rPr>
                                  </m:ctrlPr>
                                </m:naryPr>
                                <m:sub/>
                                <m:sup/>
                                <m:e>
                                  <m:sSup>
                                    <m:sSupPr>
                                      <m:ctrlPr>
                                        <w:rPr>
                                          <w:rFonts w:ascii="Cambria Math" w:eastAsia="Calibri" w:hAnsi="Cambria Math" w:cs="Times New Roman"/>
                                          <w:i/>
                                          <w:sz w:val="32"/>
                                          <w:szCs w:val="24"/>
                                        </w:rPr>
                                      </m:ctrlPr>
                                    </m:sSupPr>
                                    <m:e>
                                      <m:r>
                                        <w:rPr>
                                          <w:rFonts w:ascii="Cambria Math" w:eastAsia="Calibri" w:hAnsi="Cambria Math" w:cs="Times New Roman"/>
                                          <w:sz w:val="32"/>
                                          <w:szCs w:val="24"/>
                                        </w:rPr>
                                        <m:t>Y</m:t>
                                      </m:r>
                                    </m:e>
                                    <m:sup>
                                      <m:r>
                                        <w:rPr>
                                          <w:rFonts w:ascii="Cambria Math" w:eastAsia="Calibri" w:hAnsi="Cambria Math" w:cs="Times New Roman"/>
                                          <w:sz w:val="32"/>
                                          <w:szCs w:val="24"/>
                                        </w:rPr>
                                        <m:t xml:space="preserve">2 </m:t>
                                      </m:r>
                                    </m:sup>
                                  </m:sSup>
                                  <m:r>
                                    <w:rPr>
                                      <w:rFonts w:ascii="Cambria Math" w:eastAsia="Calibri" w:hAnsi="Cambria Math" w:cs="Times New Roman"/>
                                      <w:sz w:val="32"/>
                                      <w:szCs w:val="24"/>
                                    </w:rPr>
                                    <m:t>–</m:t>
                                  </m:r>
                                  <m:d>
                                    <m:dPr>
                                      <m:endChr m:val="}"/>
                                      <m:ctrlPr>
                                        <w:rPr>
                                          <w:rFonts w:ascii="Cambria Math" w:eastAsia="Calibri" w:hAnsi="Cambria Math" w:cs="Times New Roman"/>
                                          <w:i/>
                                          <w:sz w:val="32"/>
                                          <w:szCs w:val="24"/>
                                        </w:rPr>
                                      </m:ctrlPr>
                                    </m:dPr>
                                    <m:e>
                                      <m:nary>
                                        <m:naryPr>
                                          <m:chr m:val="∑"/>
                                          <m:limLoc m:val="undOvr"/>
                                          <m:subHide m:val="1"/>
                                          <m:supHide m:val="1"/>
                                          <m:ctrlPr>
                                            <w:rPr>
                                              <w:rFonts w:ascii="Cambria Math" w:eastAsia="Calibri" w:hAnsi="Cambria Math" w:cs="Times New Roman"/>
                                              <w:i/>
                                              <w:sz w:val="32"/>
                                              <w:szCs w:val="24"/>
                                            </w:rPr>
                                          </m:ctrlPr>
                                        </m:naryPr>
                                        <m:sub/>
                                        <m:sup/>
                                        <m:e>
                                          <m:r>
                                            <w:rPr>
                                              <w:rFonts w:ascii="Cambria Math" w:eastAsia="Calibri" w:hAnsi="Cambria Math" w:cs="Times New Roman"/>
                                              <w:sz w:val="32"/>
                                              <w:szCs w:val="24"/>
                                            </w:rPr>
                                            <m:t>Y)²</m:t>
                                          </m:r>
                                        </m:e>
                                      </m:nary>
                                    </m:e>
                                  </m:d>
                                </m:e>
                              </m:nary>
                            </m:e>
                          </m:nary>
                        </m:e>
                      </m:nary>
                    </m:e>
                  </m:rad>
                </m:den>
              </m:f>
            </m:sub>
          </m:sSub>
        </m:oMath>
      </m:oMathPara>
    </w:p>
    <w:p w:rsidR="004B70C7" w:rsidRPr="0052776F" w:rsidRDefault="004B70C7" w:rsidP="004B70C7">
      <w:pPr>
        <w:spacing w:line="480" w:lineRule="auto"/>
        <w:ind w:left="426"/>
        <w:jc w:val="both"/>
        <w:rPr>
          <w:rFonts w:ascii="Times New Roman" w:eastAsia="Calibri" w:hAnsi="Times New Roman" w:cs="Times New Roman"/>
          <w:sz w:val="24"/>
        </w:rPr>
      </w:pPr>
      <w:proofErr w:type="spellStart"/>
      <w:r w:rsidRPr="0052776F">
        <w:rPr>
          <w:rFonts w:ascii="Times New Roman" w:eastAsia="Calibri" w:hAnsi="Times New Roman" w:cs="Times New Roman"/>
          <w:sz w:val="24"/>
        </w:rPr>
        <w:t>Ket</w:t>
      </w:r>
      <w:proofErr w:type="spellEnd"/>
      <w:r w:rsidRPr="0052776F">
        <w:rPr>
          <w:rFonts w:ascii="Times New Roman" w:eastAsia="Calibri" w:hAnsi="Times New Roman" w:cs="Times New Roman"/>
          <w:sz w:val="24"/>
        </w:rPr>
        <w:t>:</w:t>
      </w:r>
    </w:p>
    <w:p w:rsidR="004B70C7" w:rsidRPr="0052776F" w:rsidRDefault="004B70C7" w:rsidP="00D102F0">
      <w:pPr>
        <w:tabs>
          <w:tab w:val="left" w:pos="851"/>
        </w:tabs>
        <w:spacing w:line="360" w:lineRule="auto"/>
        <w:jc w:val="both"/>
        <w:rPr>
          <w:rFonts w:ascii="Times New Roman" w:eastAsia="Calibri" w:hAnsi="Times New Roman" w:cs="Times New Roman"/>
          <w:sz w:val="24"/>
        </w:rPr>
      </w:pPr>
      <w:r w:rsidRPr="0052776F">
        <w:rPr>
          <w:rFonts w:ascii="Times New Roman" w:eastAsia="Calibri" w:hAnsi="Times New Roman" w:cs="Times New Roman"/>
          <w:sz w:val="24"/>
        </w:rPr>
        <w:tab/>
      </w:r>
      <w:r w:rsidRPr="0052776F">
        <w:rPr>
          <w:rFonts w:ascii="Times New Roman" w:eastAsia="Calibri" w:hAnsi="Times New Roman" w:cs="Times New Roman"/>
          <w:i/>
          <w:sz w:val="24"/>
        </w:rPr>
        <w:t xml:space="preserve">r </w:t>
      </w:r>
      <w:proofErr w:type="spellStart"/>
      <w:proofErr w:type="gramStart"/>
      <w:r w:rsidRPr="0052776F">
        <w:rPr>
          <w:rFonts w:ascii="Times New Roman" w:eastAsia="Calibri" w:hAnsi="Times New Roman" w:cs="Times New Roman"/>
          <w:sz w:val="24"/>
          <w:vertAlign w:val="subscript"/>
        </w:rPr>
        <w:t>xy</w:t>
      </w:r>
      <w:proofErr w:type="spellEnd"/>
      <w:r w:rsidRPr="0052776F">
        <w:rPr>
          <w:rFonts w:ascii="Times New Roman" w:eastAsia="Calibri" w:hAnsi="Times New Roman" w:cs="Times New Roman"/>
          <w:sz w:val="44"/>
        </w:rPr>
        <w:t xml:space="preserve">  </w:t>
      </w:r>
      <w:r w:rsidRPr="0052776F">
        <w:rPr>
          <w:rFonts w:ascii="Times New Roman" w:eastAsia="Calibri" w:hAnsi="Times New Roman" w:cs="Times New Roman"/>
          <w:sz w:val="24"/>
        </w:rPr>
        <w:t>=</w:t>
      </w:r>
      <w:proofErr w:type="gramEnd"/>
      <w:r w:rsidRPr="0052776F">
        <w:rPr>
          <w:rFonts w:ascii="Times New Roman" w:eastAsia="Calibri" w:hAnsi="Times New Roman" w:cs="Times New Roman"/>
          <w:sz w:val="24"/>
        </w:rPr>
        <w:t xml:space="preserve">  Koefisien korelasi </w:t>
      </w:r>
      <w:r w:rsidRPr="0052776F">
        <w:rPr>
          <w:rFonts w:ascii="Times New Roman" w:eastAsia="Calibri" w:hAnsi="Times New Roman" w:cs="Times New Roman"/>
          <w:i/>
          <w:sz w:val="24"/>
        </w:rPr>
        <w:t>Product Moment</w:t>
      </w:r>
      <w:r w:rsidRPr="0052776F">
        <w:rPr>
          <w:rFonts w:ascii="Times New Roman" w:eastAsia="Calibri" w:hAnsi="Times New Roman" w:cs="Times New Roman"/>
          <w:sz w:val="24"/>
        </w:rPr>
        <w:t xml:space="preserve"> antara item dan Total</w:t>
      </w:r>
    </w:p>
    <w:p w:rsidR="004B70C7" w:rsidRPr="0052776F" w:rsidRDefault="004B70C7" w:rsidP="00D102F0">
      <w:pPr>
        <w:tabs>
          <w:tab w:val="left" w:pos="851"/>
        </w:tabs>
        <w:spacing w:line="360" w:lineRule="auto"/>
        <w:jc w:val="both"/>
        <w:rPr>
          <w:rFonts w:ascii="Times New Roman" w:eastAsia="Calibri" w:hAnsi="Times New Roman" w:cs="Times New Roman"/>
          <w:sz w:val="24"/>
        </w:rPr>
      </w:pPr>
      <w:r w:rsidRPr="0052776F">
        <w:rPr>
          <w:rFonts w:ascii="Times New Roman" w:eastAsia="Calibri" w:hAnsi="Times New Roman" w:cs="Times New Roman"/>
          <w:sz w:val="24"/>
        </w:rPr>
        <w:tab/>
      </w:r>
      <w:r w:rsidRPr="0052776F">
        <w:rPr>
          <w:rFonts w:ascii="Times New Roman" w:eastAsia="Calibri" w:hAnsi="Times New Roman" w:cs="Times New Roman"/>
          <w:i/>
          <w:sz w:val="24"/>
        </w:rPr>
        <w:t>n</w:t>
      </w:r>
      <w:r w:rsidRPr="0052776F">
        <w:rPr>
          <w:rFonts w:ascii="Times New Roman" w:eastAsia="Calibri" w:hAnsi="Times New Roman" w:cs="Times New Roman"/>
          <w:sz w:val="24"/>
        </w:rPr>
        <w:t xml:space="preserve">       </w:t>
      </w:r>
      <w:proofErr w:type="gramStart"/>
      <w:r w:rsidRPr="0052776F">
        <w:rPr>
          <w:rFonts w:ascii="Times New Roman" w:eastAsia="Calibri" w:hAnsi="Times New Roman" w:cs="Times New Roman"/>
          <w:sz w:val="24"/>
        </w:rPr>
        <w:t>=  Jumlah</w:t>
      </w:r>
      <w:proofErr w:type="gramEnd"/>
      <w:r w:rsidRPr="0052776F">
        <w:rPr>
          <w:rFonts w:ascii="Times New Roman" w:eastAsia="Calibri" w:hAnsi="Times New Roman" w:cs="Times New Roman"/>
          <w:sz w:val="24"/>
        </w:rPr>
        <w:t xml:space="preserve"> sub</w:t>
      </w:r>
      <w:r w:rsidR="00AA2948">
        <w:rPr>
          <w:rFonts w:ascii="Times New Roman" w:eastAsia="Calibri" w:hAnsi="Times New Roman" w:cs="Times New Roman"/>
          <w:sz w:val="24"/>
        </w:rPr>
        <w:t>j</w:t>
      </w:r>
      <w:r w:rsidRPr="0052776F">
        <w:rPr>
          <w:rFonts w:ascii="Times New Roman" w:eastAsia="Calibri" w:hAnsi="Times New Roman" w:cs="Times New Roman"/>
          <w:sz w:val="24"/>
        </w:rPr>
        <w:t>ek yang akan diteliti</w:t>
      </w:r>
    </w:p>
    <w:p w:rsidR="004B70C7" w:rsidRPr="0052776F" w:rsidRDefault="004B70C7" w:rsidP="00D102F0">
      <w:pPr>
        <w:tabs>
          <w:tab w:val="left" w:pos="851"/>
        </w:tabs>
        <w:spacing w:line="360" w:lineRule="auto"/>
        <w:jc w:val="both"/>
        <w:rPr>
          <w:rFonts w:ascii="Times New Roman" w:eastAsia="Calibri" w:hAnsi="Times New Roman" w:cs="Times New Roman"/>
          <w:sz w:val="24"/>
        </w:rPr>
      </w:pPr>
      <w:r w:rsidRPr="0052776F">
        <w:rPr>
          <w:rFonts w:ascii="Times New Roman" w:eastAsia="Calibri" w:hAnsi="Times New Roman" w:cs="Times New Roman"/>
          <w:sz w:val="24"/>
        </w:rPr>
        <w:tab/>
        <w:t xml:space="preserve">X      </w:t>
      </w:r>
      <w:proofErr w:type="gramStart"/>
      <w:r w:rsidRPr="0052776F">
        <w:rPr>
          <w:rFonts w:ascii="Times New Roman" w:eastAsia="Calibri" w:hAnsi="Times New Roman" w:cs="Times New Roman"/>
          <w:sz w:val="24"/>
        </w:rPr>
        <w:t>=  Skor</w:t>
      </w:r>
      <w:proofErr w:type="gramEnd"/>
      <w:r w:rsidRPr="0052776F">
        <w:rPr>
          <w:rFonts w:ascii="Times New Roman" w:eastAsia="Calibri" w:hAnsi="Times New Roman" w:cs="Times New Roman"/>
          <w:sz w:val="24"/>
        </w:rPr>
        <w:t xml:space="preserve"> tiap item</w:t>
      </w:r>
    </w:p>
    <w:p w:rsidR="004B70C7" w:rsidRPr="0052776F" w:rsidRDefault="004B70C7" w:rsidP="00D102F0">
      <w:pPr>
        <w:tabs>
          <w:tab w:val="left" w:pos="851"/>
        </w:tabs>
        <w:spacing w:line="360" w:lineRule="auto"/>
        <w:jc w:val="both"/>
        <w:rPr>
          <w:rFonts w:ascii="Times New Roman" w:eastAsia="Calibri" w:hAnsi="Times New Roman" w:cs="Times New Roman"/>
          <w:sz w:val="24"/>
        </w:rPr>
      </w:pPr>
      <w:r w:rsidRPr="0052776F">
        <w:rPr>
          <w:rFonts w:ascii="Times New Roman" w:eastAsia="Calibri" w:hAnsi="Times New Roman" w:cs="Times New Roman"/>
          <w:sz w:val="24"/>
        </w:rPr>
        <w:tab/>
        <w:t xml:space="preserve">Y      </w:t>
      </w:r>
      <w:proofErr w:type="gramStart"/>
      <w:r w:rsidRPr="0052776F">
        <w:rPr>
          <w:rFonts w:ascii="Times New Roman" w:eastAsia="Calibri" w:hAnsi="Times New Roman" w:cs="Times New Roman"/>
          <w:sz w:val="24"/>
        </w:rPr>
        <w:t>=  Total</w:t>
      </w:r>
      <w:proofErr w:type="gramEnd"/>
      <w:r w:rsidRPr="0052776F">
        <w:rPr>
          <w:rFonts w:ascii="Times New Roman" w:eastAsia="Calibri" w:hAnsi="Times New Roman" w:cs="Times New Roman"/>
          <w:sz w:val="24"/>
        </w:rPr>
        <w:t xml:space="preserve"> nilai untuk setiap variabel yang diteliti</w:t>
      </w:r>
    </w:p>
    <w:p w:rsidR="004B70C7" w:rsidRDefault="004B70C7" w:rsidP="004B70C7">
      <w:pPr>
        <w:spacing w:line="480" w:lineRule="auto"/>
        <w:ind w:left="426" w:firstLine="425"/>
        <w:jc w:val="both"/>
        <w:rPr>
          <w:rFonts w:ascii="Times New Roman" w:hAnsi="Times New Roman" w:cs="Times New Roman"/>
          <w:sz w:val="24"/>
          <w:szCs w:val="24"/>
        </w:rPr>
      </w:pPr>
      <w:r w:rsidRPr="0052776F">
        <w:rPr>
          <w:rFonts w:ascii="Times New Roman" w:hAnsi="Times New Roman" w:cs="Times New Roman"/>
          <w:sz w:val="24"/>
          <w:szCs w:val="24"/>
        </w:rPr>
        <w:t xml:space="preserve">Syarat minimum untuk dianggap memenuhi syarat adalah apabila </w:t>
      </w:r>
      <w:r w:rsidRPr="0052776F">
        <w:rPr>
          <w:rFonts w:ascii="Times New Roman" w:hAnsi="Times New Roman" w:cs="Times New Roman"/>
          <w:i/>
          <w:sz w:val="24"/>
          <w:szCs w:val="24"/>
        </w:rPr>
        <w:t>r</w:t>
      </w:r>
      <w:r w:rsidRPr="0052776F">
        <w:rPr>
          <w:rFonts w:ascii="Times New Roman" w:hAnsi="Times New Roman" w:cs="Times New Roman"/>
          <w:sz w:val="24"/>
          <w:szCs w:val="24"/>
        </w:rPr>
        <w:t xml:space="preserve"> lebih dari atau sama denga 0,3 (</w:t>
      </w:r>
      <w:proofErr w:type="spellStart"/>
      <w:r w:rsidRPr="0052776F">
        <w:rPr>
          <w:rFonts w:ascii="Times New Roman" w:hAnsi="Times New Roman" w:cs="Times New Roman"/>
          <w:sz w:val="24"/>
          <w:szCs w:val="24"/>
        </w:rPr>
        <w:t>Sugiyono</w:t>
      </w:r>
      <w:proofErr w:type="spellEnd"/>
      <w:r w:rsidRPr="0052776F">
        <w:rPr>
          <w:rFonts w:ascii="Times New Roman" w:hAnsi="Times New Roman" w:cs="Times New Roman"/>
          <w:sz w:val="24"/>
          <w:szCs w:val="24"/>
        </w:rPr>
        <w:t>, 2007). Apabila korelasi a</w:t>
      </w:r>
      <w:r w:rsidR="00AA2948">
        <w:rPr>
          <w:rFonts w:ascii="Times New Roman" w:hAnsi="Times New Roman" w:cs="Times New Roman"/>
          <w:sz w:val="24"/>
          <w:szCs w:val="24"/>
        </w:rPr>
        <w:t>n</w:t>
      </w:r>
      <w:r w:rsidRPr="0052776F">
        <w:rPr>
          <w:rFonts w:ascii="Times New Roman" w:hAnsi="Times New Roman" w:cs="Times New Roman"/>
          <w:sz w:val="24"/>
          <w:szCs w:val="24"/>
        </w:rPr>
        <w:t>tara butir-butir dengan skor total kurang dari 0,3 maka butir dalam instrumen tersebut dinyatakan tidak valid.</w:t>
      </w:r>
      <w:r>
        <w:rPr>
          <w:rFonts w:ascii="Times New Roman" w:hAnsi="Times New Roman" w:cs="Times New Roman"/>
          <w:sz w:val="24"/>
          <w:szCs w:val="24"/>
        </w:rPr>
        <w:t xml:space="preserve"> Uji validitas pada penelitian ini dilakukan dengan menggunakan program SPSS. Berikut tabel 3.3 merupakan hasil uji validitas per item pernyataan:</w:t>
      </w:r>
    </w:p>
    <w:p w:rsidR="004B70C7" w:rsidRDefault="004B70C7" w:rsidP="00D102F0">
      <w:pPr>
        <w:spacing w:line="240" w:lineRule="auto"/>
        <w:ind w:left="-142" w:firstLine="425"/>
        <w:jc w:val="center"/>
        <w:rPr>
          <w:rFonts w:ascii="Times New Roman" w:hAnsi="Times New Roman" w:cs="Times New Roman"/>
          <w:b/>
          <w:sz w:val="24"/>
          <w:szCs w:val="24"/>
        </w:rPr>
      </w:pPr>
      <w:r w:rsidRPr="004F3560">
        <w:rPr>
          <w:rFonts w:ascii="Times New Roman" w:hAnsi="Times New Roman" w:cs="Times New Roman"/>
          <w:b/>
          <w:sz w:val="24"/>
          <w:szCs w:val="24"/>
        </w:rPr>
        <w:lastRenderedPageBreak/>
        <w:t>Tabel 3.3</w:t>
      </w:r>
    </w:p>
    <w:p w:rsidR="004B70C7" w:rsidRDefault="004B70C7" w:rsidP="00D102F0">
      <w:pPr>
        <w:spacing w:line="240" w:lineRule="auto"/>
        <w:ind w:left="-142" w:firstLine="425"/>
        <w:jc w:val="center"/>
        <w:rPr>
          <w:rFonts w:ascii="Times New Roman" w:hAnsi="Times New Roman" w:cs="Times New Roman"/>
          <w:b/>
          <w:sz w:val="24"/>
          <w:szCs w:val="24"/>
        </w:rPr>
      </w:pPr>
      <w:r w:rsidRPr="004F3560">
        <w:rPr>
          <w:rFonts w:ascii="Times New Roman" w:hAnsi="Times New Roman" w:cs="Times New Roman"/>
          <w:b/>
          <w:sz w:val="24"/>
          <w:szCs w:val="24"/>
        </w:rPr>
        <w:t>Hasil Pengujian Validitas</w:t>
      </w:r>
    </w:p>
    <w:tbl>
      <w:tblPr>
        <w:tblStyle w:val="TableGrid"/>
        <w:tblW w:w="6940" w:type="dxa"/>
        <w:tblInd w:w="995" w:type="dxa"/>
        <w:tblLook w:val="04A0" w:firstRow="1" w:lastRow="0" w:firstColumn="1" w:lastColumn="0" w:noHBand="0" w:noVBand="1"/>
      </w:tblPr>
      <w:tblGrid>
        <w:gridCol w:w="628"/>
        <w:gridCol w:w="1822"/>
        <w:gridCol w:w="846"/>
        <w:gridCol w:w="1126"/>
        <w:gridCol w:w="1088"/>
        <w:gridCol w:w="1430"/>
      </w:tblGrid>
      <w:tr w:rsidR="004B70C7" w:rsidTr="0043513B">
        <w:trPr>
          <w:trHeight w:val="468"/>
        </w:trPr>
        <w:tc>
          <w:tcPr>
            <w:tcW w:w="628" w:type="dxa"/>
            <w:vAlign w:val="center"/>
          </w:tcPr>
          <w:p w:rsidR="004B70C7" w:rsidRDefault="004B70C7" w:rsidP="004B70C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68" w:type="dxa"/>
            <w:gridSpan w:val="2"/>
            <w:vAlign w:val="center"/>
          </w:tcPr>
          <w:p w:rsidR="004B70C7" w:rsidRDefault="004B70C7" w:rsidP="004B70C7">
            <w:pPr>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126" w:type="dxa"/>
            <w:vAlign w:val="center"/>
          </w:tcPr>
          <w:p w:rsidR="004B70C7" w:rsidRDefault="004B70C7" w:rsidP="004B70C7">
            <w:pPr>
              <w:jc w:val="center"/>
              <w:rPr>
                <w:rFonts w:ascii="Times New Roman" w:hAnsi="Times New Roman" w:cs="Times New Roman"/>
                <w:b/>
                <w:sz w:val="24"/>
                <w:szCs w:val="24"/>
              </w:rPr>
            </w:pPr>
            <w:r>
              <w:rPr>
                <w:rFonts w:ascii="Times New Roman" w:hAnsi="Times New Roman" w:cs="Times New Roman"/>
                <w:b/>
                <w:sz w:val="24"/>
                <w:szCs w:val="24"/>
              </w:rPr>
              <w:t>r Hitung</w:t>
            </w:r>
          </w:p>
        </w:tc>
        <w:tc>
          <w:tcPr>
            <w:tcW w:w="1088" w:type="dxa"/>
            <w:vAlign w:val="center"/>
          </w:tcPr>
          <w:p w:rsidR="004B70C7" w:rsidRDefault="004B70C7" w:rsidP="004B70C7">
            <w:pPr>
              <w:jc w:val="center"/>
              <w:rPr>
                <w:rFonts w:ascii="Times New Roman" w:hAnsi="Times New Roman" w:cs="Times New Roman"/>
                <w:b/>
                <w:sz w:val="24"/>
                <w:szCs w:val="24"/>
              </w:rPr>
            </w:pPr>
            <w:r>
              <w:rPr>
                <w:rFonts w:ascii="Times New Roman" w:hAnsi="Times New Roman" w:cs="Times New Roman"/>
                <w:b/>
                <w:sz w:val="24"/>
                <w:szCs w:val="24"/>
              </w:rPr>
              <w:t>r Kritis</w:t>
            </w:r>
          </w:p>
        </w:tc>
        <w:tc>
          <w:tcPr>
            <w:tcW w:w="1430" w:type="dxa"/>
            <w:vAlign w:val="center"/>
          </w:tcPr>
          <w:p w:rsidR="004B70C7" w:rsidRDefault="004B70C7" w:rsidP="004B70C7">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vMerge w:val="restart"/>
            <w:vAlign w:val="center"/>
          </w:tcPr>
          <w:p w:rsidR="004B70C7" w:rsidRPr="00537B0B" w:rsidRDefault="004B70C7" w:rsidP="004B70C7">
            <w:pPr>
              <w:jc w:val="center"/>
              <w:rPr>
                <w:rFonts w:ascii="Times New Roman" w:hAnsi="Times New Roman" w:cs="Times New Roman"/>
                <w:i/>
                <w:sz w:val="24"/>
                <w:szCs w:val="24"/>
              </w:rPr>
            </w:pPr>
            <w:r w:rsidRPr="00537B0B">
              <w:rPr>
                <w:rFonts w:ascii="Times New Roman" w:hAnsi="Times New Roman" w:cs="Times New Roman"/>
                <w:i/>
                <w:sz w:val="24"/>
                <w:szCs w:val="24"/>
              </w:rPr>
              <w:t>Sense</w:t>
            </w:r>
          </w:p>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(Panca Indera)</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X1.1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0,650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310"/>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2</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X1.2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0,820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3</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X1.3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0,870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4</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X1.4</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0,801</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310"/>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5</w:t>
            </w:r>
          </w:p>
        </w:tc>
        <w:tc>
          <w:tcPr>
            <w:tcW w:w="1822" w:type="dxa"/>
            <w:vMerge w:val="restart"/>
            <w:vAlign w:val="center"/>
          </w:tcPr>
          <w:p w:rsidR="004B70C7" w:rsidRPr="00537B0B" w:rsidRDefault="004B70C7" w:rsidP="004B70C7">
            <w:pPr>
              <w:jc w:val="center"/>
              <w:rPr>
                <w:rFonts w:ascii="Times New Roman" w:hAnsi="Times New Roman" w:cs="Times New Roman"/>
                <w:i/>
                <w:sz w:val="24"/>
                <w:szCs w:val="24"/>
              </w:rPr>
            </w:pPr>
            <w:r w:rsidRPr="00537B0B">
              <w:rPr>
                <w:rFonts w:ascii="Times New Roman" w:hAnsi="Times New Roman" w:cs="Times New Roman"/>
                <w:i/>
                <w:sz w:val="24"/>
                <w:szCs w:val="24"/>
              </w:rPr>
              <w:t>Feel</w:t>
            </w:r>
          </w:p>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(Perasaan)</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X2.1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0,761</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6</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X2.2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0,845</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7</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X2.3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0,714</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8</w:t>
            </w:r>
          </w:p>
        </w:tc>
        <w:tc>
          <w:tcPr>
            <w:tcW w:w="1822" w:type="dxa"/>
            <w:vMerge w:val="restart"/>
            <w:vAlign w:val="center"/>
          </w:tcPr>
          <w:p w:rsidR="004B70C7" w:rsidRPr="00537B0B" w:rsidRDefault="004B70C7" w:rsidP="004B70C7">
            <w:pPr>
              <w:jc w:val="center"/>
              <w:rPr>
                <w:rFonts w:ascii="Times New Roman" w:hAnsi="Times New Roman" w:cs="Times New Roman"/>
                <w:i/>
                <w:sz w:val="24"/>
                <w:szCs w:val="24"/>
              </w:rPr>
            </w:pPr>
            <w:r w:rsidRPr="00537B0B">
              <w:rPr>
                <w:rFonts w:ascii="Times New Roman" w:hAnsi="Times New Roman" w:cs="Times New Roman"/>
                <w:i/>
                <w:sz w:val="24"/>
                <w:szCs w:val="24"/>
              </w:rPr>
              <w:t>Think</w:t>
            </w:r>
          </w:p>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(Pikiran)</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X3.1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0,488</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9</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X3.2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0,721</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10</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X3.3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0,832</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11</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X3.4</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0,780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12</w:t>
            </w:r>
          </w:p>
        </w:tc>
        <w:tc>
          <w:tcPr>
            <w:tcW w:w="1822" w:type="dxa"/>
            <w:vMerge w:val="restart"/>
            <w:vAlign w:val="center"/>
          </w:tcPr>
          <w:p w:rsidR="004B70C7" w:rsidRPr="00537B0B" w:rsidRDefault="004B70C7" w:rsidP="004B70C7">
            <w:pPr>
              <w:jc w:val="center"/>
              <w:rPr>
                <w:rFonts w:ascii="Times New Roman" w:hAnsi="Times New Roman" w:cs="Times New Roman"/>
                <w:i/>
                <w:sz w:val="24"/>
                <w:szCs w:val="24"/>
              </w:rPr>
            </w:pPr>
            <w:r w:rsidRPr="00537B0B">
              <w:rPr>
                <w:rFonts w:ascii="Times New Roman" w:hAnsi="Times New Roman" w:cs="Times New Roman"/>
                <w:i/>
                <w:sz w:val="24"/>
                <w:szCs w:val="24"/>
              </w:rPr>
              <w:t>Act</w:t>
            </w:r>
          </w:p>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(Tindakan)</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X4.1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0,694</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13</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X4.2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0,810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14</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X4.3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0,780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15</w:t>
            </w:r>
          </w:p>
        </w:tc>
        <w:tc>
          <w:tcPr>
            <w:tcW w:w="1822" w:type="dxa"/>
            <w:vMerge w:val="restart"/>
            <w:vAlign w:val="center"/>
          </w:tcPr>
          <w:p w:rsidR="004B70C7" w:rsidRPr="00537B0B" w:rsidRDefault="004B70C7" w:rsidP="004B70C7">
            <w:pPr>
              <w:jc w:val="center"/>
              <w:rPr>
                <w:rFonts w:ascii="Times New Roman" w:hAnsi="Times New Roman" w:cs="Times New Roman"/>
                <w:i/>
                <w:sz w:val="24"/>
                <w:szCs w:val="24"/>
              </w:rPr>
            </w:pPr>
            <w:r w:rsidRPr="00537B0B">
              <w:rPr>
                <w:rFonts w:ascii="Times New Roman" w:hAnsi="Times New Roman" w:cs="Times New Roman"/>
                <w:i/>
                <w:sz w:val="24"/>
                <w:szCs w:val="24"/>
              </w:rPr>
              <w:t>Relate</w:t>
            </w:r>
          </w:p>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(Keterkaitan)</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X5.1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0,877</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16</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X5.2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0,911</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17</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X5.3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0,893</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18</w:t>
            </w:r>
          </w:p>
        </w:tc>
        <w:tc>
          <w:tcPr>
            <w:tcW w:w="1822" w:type="dxa"/>
            <w:vMerge w:val="restart"/>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Keputusan Pembelian</w:t>
            </w: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Y1</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0,548</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19</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Y2</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0,801</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20</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Y3</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0,774</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21</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Y4</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0,500</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r w:rsidR="004B70C7" w:rsidTr="0043513B">
        <w:trPr>
          <w:trHeight w:val="289"/>
        </w:trPr>
        <w:tc>
          <w:tcPr>
            <w:tcW w:w="62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22</w:t>
            </w:r>
          </w:p>
        </w:tc>
        <w:tc>
          <w:tcPr>
            <w:tcW w:w="1822" w:type="dxa"/>
            <w:vMerge/>
            <w:vAlign w:val="center"/>
          </w:tcPr>
          <w:p w:rsidR="004B70C7" w:rsidRPr="00537B0B" w:rsidRDefault="004B70C7" w:rsidP="004B70C7">
            <w:pPr>
              <w:jc w:val="center"/>
              <w:rPr>
                <w:rFonts w:ascii="Times New Roman" w:hAnsi="Times New Roman" w:cs="Times New Roman"/>
                <w:sz w:val="24"/>
                <w:szCs w:val="24"/>
              </w:rPr>
            </w:pPr>
          </w:p>
        </w:tc>
        <w:tc>
          <w:tcPr>
            <w:tcW w:w="846" w:type="dxa"/>
            <w:vAlign w:val="center"/>
          </w:tcPr>
          <w:p w:rsidR="004B70C7" w:rsidRPr="00537B0B" w:rsidRDefault="004B70C7" w:rsidP="004B70C7">
            <w:pPr>
              <w:jc w:val="center"/>
              <w:rPr>
                <w:rFonts w:ascii="Times New Roman" w:hAnsi="Times New Roman" w:cs="Times New Roman"/>
                <w:sz w:val="24"/>
                <w:szCs w:val="24"/>
              </w:rPr>
            </w:pPr>
            <w:r w:rsidRPr="00537B0B">
              <w:rPr>
                <w:rFonts w:ascii="Times New Roman" w:hAnsi="Times New Roman" w:cs="Times New Roman"/>
                <w:sz w:val="24"/>
                <w:szCs w:val="24"/>
              </w:rPr>
              <w:t>Y5</w:t>
            </w:r>
          </w:p>
        </w:tc>
        <w:tc>
          <w:tcPr>
            <w:tcW w:w="1126"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0,584</w:t>
            </w:r>
          </w:p>
        </w:tc>
        <w:tc>
          <w:tcPr>
            <w:tcW w:w="1088"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0,3</w:t>
            </w:r>
          </w:p>
        </w:tc>
        <w:tc>
          <w:tcPr>
            <w:tcW w:w="1430" w:type="dxa"/>
            <w:vAlign w:val="center"/>
          </w:tcPr>
          <w:p w:rsidR="004B70C7" w:rsidRPr="00537B0B" w:rsidRDefault="004B70C7" w:rsidP="004B70C7">
            <w:pPr>
              <w:jc w:val="center"/>
              <w:rPr>
                <w:rFonts w:ascii="Times New Roman" w:hAnsi="Times New Roman" w:cs="Times New Roman"/>
                <w:sz w:val="24"/>
                <w:szCs w:val="24"/>
              </w:rPr>
            </w:pPr>
            <w:r>
              <w:rPr>
                <w:rFonts w:ascii="Times New Roman" w:hAnsi="Times New Roman" w:cs="Times New Roman"/>
                <w:sz w:val="24"/>
                <w:szCs w:val="24"/>
              </w:rPr>
              <w:t>Valid</w:t>
            </w:r>
          </w:p>
        </w:tc>
      </w:tr>
    </w:tbl>
    <w:p w:rsidR="004B70C7" w:rsidRDefault="004B70C7" w:rsidP="004B70C7">
      <w:pPr>
        <w:spacing w:line="480" w:lineRule="auto"/>
        <w:ind w:left="426" w:firstLine="425"/>
        <w:rPr>
          <w:rFonts w:ascii="Times New Roman" w:hAnsi="Times New Roman" w:cs="Times New Roman"/>
          <w:sz w:val="24"/>
          <w:szCs w:val="24"/>
        </w:rPr>
      </w:pPr>
      <w:r w:rsidRPr="00D03395">
        <w:rPr>
          <w:rFonts w:ascii="Times New Roman" w:hAnsi="Times New Roman" w:cs="Times New Roman"/>
          <w:sz w:val="24"/>
          <w:szCs w:val="24"/>
        </w:rPr>
        <w:t xml:space="preserve">Sumber: Data </w:t>
      </w:r>
      <w:r w:rsidR="00025EEA">
        <w:rPr>
          <w:rFonts w:ascii="Times New Roman" w:hAnsi="Times New Roman" w:cs="Times New Roman"/>
          <w:sz w:val="24"/>
          <w:szCs w:val="24"/>
        </w:rPr>
        <w:t>p</w:t>
      </w:r>
      <w:r w:rsidRPr="00D03395">
        <w:rPr>
          <w:rFonts w:ascii="Times New Roman" w:hAnsi="Times New Roman" w:cs="Times New Roman"/>
          <w:sz w:val="24"/>
          <w:szCs w:val="24"/>
        </w:rPr>
        <w:t>rimer diolah, 2018</w:t>
      </w:r>
    </w:p>
    <w:p w:rsidR="00697D33" w:rsidRPr="0052776F" w:rsidRDefault="004B70C7" w:rsidP="00025EEA">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Tabel 3.3 menunju</w:t>
      </w:r>
      <w:r w:rsidR="00AA2948">
        <w:rPr>
          <w:rFonts w:ascii="Times New Roman" w:hAnsi="Times New Roman" w:cs="Times New Roman"/>
          <w:sz w:val="24"/>
          <w:szCs w:val="24"/>
        </w:rPr>
        <w:t>k</w:t>
      </w:r>
      <w:r>
        <w:rPr>
          <w:rFonts w:ascii="Times New Roman" w:hAnsi="Times New Roman" w:cs="Times New Roman"/>
          <w:sz w:val="24"/>
          <w:szCs w:val="24"/>
        </w:rPr>
        <w:t xml:space="preserve">kan bahwa korelasi masing-masing indikator terhadap total skor dari setiap variabel </w:t>
      </w:r>
      <w:r w:rsidR="00617FB1">
        <w:rPr>
          <w:rFonts w:ascii="Times New Roman" w:hAnsi="Times New Roman" w:cs="Times New Roman"/>
          <w:sz w:val="24"/>
          <w:szCs w:val="24"/>
        </w:rPr>
        <w:t>menunjukkan</w:t>
      </w:r>
      <w:r>
        <w:rPr>
          <w:rFonts w:ascii="Times New Roman" w:hAnsi="Times New Roman" w:cs="Times New Roman"/>
          <w:sz w:val="24"/>
          <w:szCs w:val="24"/>
        </w:rPr>
        <w:t xml:space="preserve"> hasil bahwa r hitung &gt; 0,3 sehingga dapat disimpulkan bahwa se</w:t>
      </w:r>
      <w:r w:rsidR="00AA2948">
        <w:rPr>
          <w:rFonts w:ascii="Times New Roman" w:hAnsi="Times New Roman" w:cs="Times New Roman"/>
          <w:sz w:val="24"/>
          <w:szCs w:val="24"/>
        </w:rPr>
        <w:t>s</w:t>
      </w:r>
      <w:r>
        <w:rPr>
          <w:rFonts w:ascii="Times New Roman" w:hAnsi="Times New Roman" w:cs="Times New Roman"/>
          <w:sz w:val="24"/>
          <w:szCs w:val="24"/>
        </w:rPr>
        <w:t>ua</w:t>
      </w:r>
      <w:r w:rsidR="00AA2948">
        <w:rPr>
          <w:rFonts w:ascii="Times New Roman" w:hAnsi="Times New Roman" w:cs="Times New Roman"/>
          <w:sz w:val="24"/>
          <w:szCs w:val="24"/>
        </w:rPr>
        <w:t>i</w:t>
      </w:r>
      <w:r>
        <w:rPr>
          <w:rFonts w:ascii="Times New Roman" w:hAnsi="Times New Roman" w:cs="Times New Roman"/>
          <w:sz w:val="24"/>
          <w:szCs w:val="24"/>
        </w:rPr>
        <w:t xml:space="preserve"> pernyataan di atas dinyatakan valid.</w:t>
      </w:r>
    </w:p>
    <w:p w:rsidR="004B70C7" w:rsidRPr="0052776F" w:rsidRDefault="004B70C7" w:rsidP="00B00A09">
      <w:pPr>
        <w:numPr>
          <w:ilvl w:val="2"/>
          <w:numId w:val="40"/>
        </w:numPr>
        <w:spacing w:after="0" w:line="480" w:lineRule="auto"/>
        <w:ind w:left="993" w:hanging="567"/>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Uji Reliabilitas</w:t>
      </w:r>
    </w:p>
    <w:p w:rsidR="004B70C7" w:rsidRPr="0052776F" w:rsidRDefault="004B70C7" w:rsidP="004B70C7">
      <w:pPr>
        <w:spacing w:after="0" w:line="480" w:lineRule="auto"/>
        <w:ind w:left="426" w:firstLine="589"/>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 xml:space="preserve">Uji reliabilitas dilakukan untuk mengetahui tingkat konsistensi hasil pengukuran apabila dilakukan pengukuran lebih dari satu kali terhadap gejala </w:t>
      </w:r>
      <w:r w:rsidRPr="0052776F">
        <w:rPr>
          <w:rFonts w:ascii="Times New Roman" w:eastAsiaTheme="minorEastAsia" w:hAnsi="Times New Roman" w:cs="Times New Roman"/>
          <w:sz w:val="24"/>
          <w:szCs w:val="24"/>
        </w:rPr>
        <w:lastRenderedPageBreak/>
        <w:t xml:space="preserve">yang sama dengan alat ukur yang sama hasilnya ditunjukkan oleh sebuah indeks yang menunjukkan seberapa jauh suatu alat pengukur dapat dipercaya atau dapat diandalkan. Uji ini diterapkan untuk mengetahui responden telah menjawab pertanyaan secara konsisten atau tidak. Teknik </w:t>
      </w:r>
      <w:r w:rsidRPr="0052776F">
        <w:rPr>
          <w:rFonts w:ascii="Times New Roman" w:eastAsiaTheme="minorEastAsia" w:hAnsi="Times New Roman" w:cs="Times New Roman"/>
          <w:i/>
          <w:sz w:val="24"/>
          <w:szCs w:val="24"/>
        </w:rPr>
        <w:t xml:space="preserve">Alpha Cronbach </w:t>
      </w:r>
      <w:r w:rsidRPr="0052776F">
        <w:rPr>
          <w:rFonts w:ascii="Times New Roman" w:eastAsiaTheme="minorEastAsia" w:hAnsi="Times New Roman" w:cs="Times New Roman"/>
          <w:sz w:val="24"/>
          <w:szCs w:val="24"/>
        </w:rPr>
        <w:t xml:space="preserve">digunakan untuk uji reliabilitas ini, instrumen ini dikatakan </w:t>
      </w:r>
      <w:proofErr w:type="spellStart"/>
      <w:r w:rsidRPr="0052776F">
        <w:rPr>
          <w:rFonts w:ascii="Times New Roman" w:eastAsiaTheme="minorEastAsia" w:hAnsi="Times New Roman" w:cs="Times New Roman"/>
          <w:sz w:val="24"/>
          <w:szCs w:val="24"/>
        </w:rPr>
        <w:t>handal</w:t>
      </w:r>
      <w:proofErr w:type="spellEnd"/>
      <w:r w:rsidRPr="0052776F">
        <w:rPr>
          <w:rFonts w:ascii="Times New Roman" w:eastAsiaTheme="minorEastAsia" w:hAnsi="Times New Roman" w:cs="Times New Roman"/>
          <w:sz w:val="24"/>
          <w:szCs w:val="24"/>
        </w:rPr>
        <w:t xml:space="preserve"> bila memiliki koefisien keandalan atau alpha </w:t>
      </w:r>
      <w:r>
        <w:rPr>
          <w:rFonts w:ascii="Times New Roman" w:eastAsiaTheme="minorEastAsia" w:hAnsi="Times New Roman" w:cs="Times New Roman"/>
          <w:sz w:val="24"/>
          <w:szCs w:val="24"/>
        </w:rPr>
        <w:t xml:space="preserve">&gt; </w:t>
      </w:r>
      <w:r w:rsidRPr="0052776F">
        <w:rPr>
          <w:rFonts w:ascii="Times New Roman" w:eastAsiaTheme="minorEastAsia" w:hAnsi="Times New Roman" w:cs="Times New Roman"/>
          <w:sz w:val="24"/>
          <w:szCs w:val="24"/>
        </w:rPr>
        <w:t xml:space="preserve">0,6. Rumus dari uji </w:t>
      </w:r>
      <w:proofErr w:type="spellStart"/>
      <w:r w:rsidRPr="0052776F">
        <w:rPr>
          <w:rFonts w:ascii="Times New Roman" w:eastAsiaTheme="minorEastAsia" w:hAnsi="Times New Roman" w:cs="Times New Roman"/>
          <w:sz w:val="24"/>
          <w:szCs w:val="24"/>
        </w:rPr>
        <w:t>reanilitas</w:t>
      </w:r>
      <w:proofErr w:type="spellEnd"/>
      <w:r w:rsidRPr="0052776F">
        <w:rPr>
          <w:rFonts w:ascii="Times New Roman" w:eastAsiaTheme="minorEastAsia" w:hAnsi="Times New Roman" w:cs="Times New Roman"/>
          <w:sz w:val="24"/>
          <w:szCs w:val="24"/>
        </w:rPr>
        <w:t xml:space="preserve"> adalah sebagai berikut:</w:t>
      </w:r>
    </w:p>
    <w:p w:rsidR="004B70C7" w:rsidRPr="0052776F" w:rsidRDefault="004B70C7" w:rsidP="009D1E39">
      <w:pPr>
        <w:spacing w:after="0" w:line="240" w:lineRule="auto"/>
        <w:ind w:left="851" w:firstLine="589"/>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object w:dxaOrig="4920" w:dyaOrig="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2.5pt" o:ole="" fillcolor="#cc0">
            <v:imagedata r:id="rId8" o:title=""/>
            <o:lock v:ext="edit" aspectratio="f"/>
          </v:shape>
          <o:OLEObject Type="Embed" ProgID="Equation.3" ShapeID="_x0000_i1025" DrawAspect="Content" ObjectID="_1603420559" r:id="rId9"/>
        </w:object>
      </w:r>
    </w:p>
    <w:p w:rsidR="004B70C7" w:rsidRPr="0052776F" w:rsidRDefault="004B70C7" w:rsidP="00025EEA">
      <w:pPr>
        <w:spacing w:line="360" w:lineRule="auto"/>
        <w:ind w:left="426"/>
        <w:jc w:val="both"/>
        <w:rPr>
          <w:rFonts w:ascii="Times New Roman" w:eastAsiaTheme="minorEastAsia" w:hAnsi="Times New Roman" w:cs="Times New Roman"/>
        </w:rPr>
      </w:pPr>
      <w:proofErr w:type="spellStart"/>
      <w:r w:rsidRPr="0052776F">
        <w:rPr>
          <w:rFonts w:ascii="Times New Roman" w:eastAsiaTheme="minorEastAsia" w:hAnsi="Times New Roman" w:cs="Times New Roman"/>
          <w:sz w:val="24"/>
          <w:szCs w:val="24"/>
        </w:rPr>
        <w:t>Ket</w:t>
      </w:r>
      <w:proofErr w:type="spellEnd"/>
      <w:r w:rsidRPr="0052776F">
        <w:rPr>
          <w:rFonts w:ascii="Times New Roman" w:eastAsiaTheme="minorEastAsia" w:hAnsi="Times New Roman" w:cs="Times New Roman"/>
        </w:rPr>
        <w:t>:</w:t>
      </w:r>
    </w:p>
    <w:p w:rsidR="004B70C7" w:rsidRPr="0052776F" w:rsidRDefault="004B70C7" w:rsidP="00025EEA">
      <w:pPr>
        <w:spacing w:line="360" w:lineRule="auto"/>
        <w:ind w:firstLine="993"/>
        <w:jc w:val="both"/>
        <w:rPr>
          <w:rFonts w:ascii="Times New Roman" w:hAnsi="Times New Roman" w:cs="Times New Roman"/>
          <w:sz w:val="24"/>
          <w:szCs w:val="24"/>
        </w:rPr>
      </w:pPr>
      <w:r w:rsidRPr="0052776F">
        <w:rPr>
          <w:rFonts w:ascii="Times New Roman" w:hAnsi="Times New Roman" w:cs="Times New Roman"/>
          <w:sz w:val="24"/>
          <w:szCs w:val="24"/>
        </w:rPr>
        <w:t>α</w:t>
      </w:r>
      <w:r w:rsidRPr="0052776F">
        <w:rPr>
          <w:rFonts w:ascii="Times New Roman" w:hAnsi="Times New Roman" w:cs="Times New Roman"/>
          <w:sz w:val="24"/>
          <w:szCs w:val="24"/>
        </w:rPr>
        <w:tab/>
        <w:t>= Koefisien reliabilitas alpha</w:t>
      </w:r>
      <w:r w:rsidRPr="0052776F">
        <w:rPr>
          <w:rFonts w:ascii="Times New Roman" w:hAnsi="Times New Roman" w:cs="Times New Roman"/>
          <w:sz w:val="24"/>
          <w:szCs w:val="24"/>
        </w:rPr>
        <w:tab/>
      </w:r>
    </w:p>
    <w:p w:rsidR="004B70C7" w:rsidRPr="0052776F" w:rsidRDefault="004B70C7" w:rsidP="00025EEA">
      <w:pPr>
        <w:spacing w:line="360" w:lineRule="auto"/>
        <w:ind w:firstLine="993"/>
        <w:jc w:val="both"/>
        <w:rPr>
          <w:rFonts w:ascii="Times New Roman" w:hAnsi="Times New Roman" w:cs="Times New Roman"/>
          <w:sz w:val="24"/>
          <w:szCs w:val="24"/>
        </w:rPr>
      </w:pPr>
      <w:proofErr w:type="spellStart"/>
      <w:proofErr w:type="gramStart"/>
      <w:r w:rsidRPr="0052776F">
        <w:rPr>
          <w:rFonts w:ascii="Times New Roman" w:hAnsi="Times New Roman" w:cs="Times New Roman"/>
          <w:sz w:val="24"/>
          <w:szCs w:val="24"/>
        </w:rPr>
        <w:t>S</w:t>
      </w:r>
      <w:r w:rsidRPr="0052776F">
        <w:rPr>
          <w:rFonts w:ascii="Times New Roman" w:hAnsi="Times New Roman" w:cs="Times New Roman"/>
          <w:sz w:val="24"/>
          <w:szCs w:val="24"/>
          <w:vertAlign w:val="subscript"/>
        </w:rPr>
        <w:t>x</w:t>
      </w:r>
      <w:proofErr w:type="spellEnd"/>
      <w:r w:rsidRPr="0052776F">
        <w:rPr>
          <w:rFonts w:ascii="Times New Roman" w:hAnsi="Times New Roman" w:cs="Times New Roman"/>
          <w:sz w:val="24"/>
          <w:szCs w:val="24"/>
        </w:rPr>
        <w:t xml:space="preserve">  </w:t>
      </w:r>
      <w:r w:rsidRPr="0052776F">
        <w:rPr>
          <w:rFonts w:ascii="Times New Roman" w:hAnsi="Times New Roman" w:cs="Times New Roman"/>
          <w:sz w:val="24"/>
          <w:szCs w:val="24"/>
        </w:rPr>
        <w:tab/>
      </w:r>
      <w:proofErr w:type="gramEnd"/>
      <w:r w:rsidRPr="0052776F">
        <w:rPr>
          <w:rFonts w:ascii="Times New Roman" w:hAnsi="Times New Roman" w:cs="Times New Roman"/>
          <w:sz w:val="24"/>
          <w:szCs w:val="24"/>
        </w:rPr>
        <w:t xml:space="preserve">= Varians skor tiap-tiap item </w:t>
      </w:r>
    </w:p>
    <w:p w:rsidR="004B70C7" w:rsidRPr="0052776F" w:rsidRDefault="004B70C7" w:rsidP="00025EEA">
      <w:pPr>
        <w:spacing w:line="360" w:lineRule="auto"/>
        <w:ind w:firstLine="993"/>
        <w:jc w:val="both"/>
        <w:rPr>
          <w:rFonts w:ascii="Times New Roman" w:hAnsi="Times New Roman" w:cs="Times New Roman"/>
          <w:sz w:val="24"/>
          <w:szCs w:val="24"/>
        </w:rPr>
      </w:pPr>
      <w:proofErr w:type="spellStart"/>
      <w:r w:rsidRPr="0052776F">
        <w:rPr>
          <w:rFonts w:ascii="Times New Roman" w:hAnsi="Times New Roman" w:cs="Times New Roman"/>
          <w:sz w:val="24"/>
          <w:szCs w:val="24"/>
        </w:rPr>
        <w:t>S</w:t>
      </w:r>
      <w:r w:rsidRPr="0052776F">
        <w:rPr>
          <w:rFonts w:ascii="Times New Roman" w:hAnsi="Times New Roman" w:cs="Times New Roman"/>
          <w:sz w:val="24"/>
          <w:szCs w:val="24"/>
          <w:vertAlign w:val="subscript"/>
        </w:rPr>
        <w:t>j</w:t>
      </w:r>
      <w:proofErr w:type="spellEnd"/>
      <w:r w:rsidRPr="0052776F">
        <w:rPr>
          <w:rFonts w:ascii="Times New Roman" w:hAnsi="Times New Roman" w:cs="Times New Roman"/>
          <w:sz w:val="24"/>
          <w:szCs w:val="24"/>
        </w:rPr>
        <w:tab/>
        <w:t>= Varian total</w:t>
      </w:r>
    </w:p>
    <w:p w:rsidR="004B70C7" w:rsidRDefault="004B70C7" w:rsidP="00025EEA">
      <w:pPr>
        <w:spacing w:line="360" w:lineRule="auto"/>
        <w:ind w:firstLine="993"/>
        <w:jc w:val="both"/>
        <w:rPr>
          <w:rFonts w:ascii="Times New Roman" w:hAnsi="Times New Roman" w:cs="Times New Roman"/>
          <w:sz w:val="24"/>
          <w:szCs w:val="24"/>
        </w:rPr>
      </w:pPr>
      <w:r w:rsidRPr="0052776F">
        <w:rPr>
          <w:rFonts w:ascii="Times New Roman" w:hAnsi="Times New Roman" w:cs="Times New Roman"/>
          <w:sz w:val="24"/>
          <w:szCs w:val="24"/>
        </w:rPr>
        <w:t xml:space="preserve">K </w:t>
      </w:r>
      <w:r w:rsidRPr="0052776F">
        <w:rPr>
          <w:rFonts w:ascii="Times New Roman" w:hAnsi="Times New Roman" w:cs="Times New Roman"/>
          <w:sz w:val="24"/>
          <w:szCs w:val="24"/>
        </w:rPr>
        <w:tab/>
        <w:t>= Jumlah Variabel</w:t>
      </w:r>
    </w:p>
    <w:p w:rsidR="0029110E" w:rsidRPr="00025EEA" w:rsidRDefault="004B70C7" w:rsidP="00025E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pengujian reliabilitas untuk masing-masing variabel dapat dilihat pada tabel 3.4 di bawah ini:</w:t>
      </w:r>
    </w:p>
    <w:p w:rsidR="004B70C7" w:rsidRDefault="004B70C7" w:rsidP="009D1E39">
      <w:pPr>
        <w:spacing w:line="240" w:lineRule="auto"/>
        <w:jc w:val="center"/>
        <w:rPr>
          <w:rFonts w:ascii="Times New Roman" w:hAnsi="Times New Roman" w:cs="Times New Roman"/>
          <w:b/>
          <w:sz w:val="24"/>
          <w:szCs w:val="24"/>
        </w:rPr>
      </w:pPr>
      <w:r w:rsidRPr="00EF7895">
        <w:rPr>
          <w:rFonts w:ascii="Times New Roman" w:hAnsi="Times New Roman" w:cs="Times New Roman"/>
          <w:b/>
          <w:sz w:val="24"/>
          <w:szCs w:val="24"/>
        </w:rPr>
        <w:t>Tabel 3.4</w:t>
      </w:r>
    </w:p>
    <w:tbl>
      <w:tblPr>
        <w:tblStyle w:val="TableGrid"/>
        <w:tblpPr w:leftFromText="180" w:rightFromText="180" w:vertAnchor="text" w:horzAnchor="margin" w:tblpX="250" w:tblpY="489"/>
        <w:tblW w:w="7621" w:type="dxa"/>
        <w:tblLook w:val="04A0" w:firstRow="1" w:lastRow="0" w:firstColumn="1" w:lastColumn="0" w:noHBand="0" w:noVBand="1"/>
      </w:tblPr>
      <w:tblGrid>
        <w:gridCol w:w="2830"/>
        <w:gridCol w:w="2552"/>
        <w:gridCol w:w="709"/>
        <w:gridCol w:w="1530"/>
      </w:tblGrid>
      <w:tr w:rsidR="00025EEA" w:rsidTr="0043513B">
        <w:trPr>
          <w:trHeight w:val="418"/>
        </w:trPr>
        <w:tc>
          <w:tcPr>
            <w:tcW w:w="2830" w:type="dxa"/>
            <w:vAlign w:val="center"/>
          </w:tcPr>
          <w:p w:rsidR="00025EEA" w:rsidRPr="0022086C" w:rsidRDefault="00025EEA" w:rsidP="0043513B">
            <w:pPr>
              <w:jc w:val="center"/>
              <w:rPr>
                <w:rFonts w:ascii="Times New Roman" w:hAnsi="Times New Roman" w:cs="Times New Roman"/>
                <w:b/>
                <w:sz w:val="24"/>
                <w:szCs w:val="24"/>
              </w:rPr>
            </w:pPr>
            <w:r w:rsidRPr="0022086C">
              <w:rPr>
                <w:rFonts w:ascii="Times New Roman" w:hAnsi="Times New Roman" w:cs="Times New Roman"/>
                <w:b/>
                <w:sz w:val="24"/>
                <w:szCs w:val="24"/>
              </w:rPr>
              <w:t>Variabel</w:t>
            </w:r>
          </w:p>
        </w:tc>
        <w:tc>
          <w:tcPr>
            <w:tcW w:w="2552" w:type="dxa"/>
            <w:vAlign w:val="center"/>
          </w:tcPr>
          <w:p w:rsidR="00025EEA" w:rsidRPr="0022086C" w:rsidRDefault="00025EEA" w:rsidP="0043513B">
            <w:pPr>
              <w:jc w:val="center"/>
              <w:rPr>
                <w:rFonts w:ascii="Times New Roman" w:hAnsi="Times New Roman" w:cs="Times New Roman"/>
                <w:b/>
                <w:sz w:val="24"/>
                <w:szCs w:val="24"/>
              </w:rPr>
            </w:pPr>
            <w:r w:rsidRPr="0022086C">
              <w:rPr>
                <w:rFonts w:ascii="Times New Roman" w:hAnsi="Times New Roman" w:cs="Times New Roman"/>
                <w:b/>
                <w:sz w:val="24"/>
                <w:szCs w:val="24"/>
              </w:rPr>
              <w:t>Nilai Cronbach Alpha</w:t>
            </w:r>
          </w:p>
        </w:tc>
        <w:tc>
          <w:tcPr>
            <w:tcW w:w="709" w:type="dxa"/>
            <w:vAlign w:val="center"/>
          </w:tcPr>
          <w:p w:rsidR="00025EEA" w:rsidRPr="0022086C" w:rsidRDefault="00025EEA" w:rsidP="0043513B">
            <w:pPr>
              <w:jc w:val="center"/>
              <w:rPr>
                <w:rFonts w:ascii="Times New Roman" w:hAnsi="Times New Roman" w:cs="Times New Roman"/>
                <w:b/>
                <w:sz w:val="24"/>
                <w:szCs w:val="24"/>
              </w:rPr>
            </w:pPr>
            <w:r w:rsidRPr="0022086C">
              <w:rPr>
                <w:rFonts w:ascii="Times New Roman" w:hAnsi="Times New Roman" w:cs="Times New Roman"/>
                <w:b/>
                <w:sz w:val="24"/>
                <w:szCs w:val="24"/>
              </w:rPr>
              <w:t>0,6</w:t>
            </w:r>
          </w:p>
        </w:tc>
        <w:tc>
          <w:tcPr>
            <w:tcW w:w="1530" w:type="dxa"/>
            <w:vAlign w:val="center"/>
          </w:tcPr>
          <w:p w:rsidR="00025EEA" w:rsidRPr="0022086C" w:rsidRDefault="00025EEA" w:rsidP="0043513B">
            <w:pPr>
              <w:jc w:val="center"/>
              <w:rPr>
                <w:rFonts w:ascii="Times New Roman" w:hAnsi="Times New Roman" w:cs="Times New Roman"/>
                <w:b/>
                <w:sz w:val="24"/>
                <w:szCs w:val="24"/>
              </w:rPr>
            </w:pPr>
            <w:r w:rsidRPr="0022086C">
              <w:rPr>
                <w:rFonts w:ascii="Times New Roman" w:hAnsi="Times New Roman" w:cs="Times New Roman"/>
                <w:b/>
                <w:sz w:val="24"/>
                <w:szCs w:val="24"/>
              </w:rPr>
              <w:t>Keterangan</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Sense (X1)</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0,789</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Feel (X2)</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0,658</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Think (X3)</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0,669</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Act (X4)</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0,639</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Relate (X5)</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0,855</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r w:rsidR="00025EEA" w:rsidTr="0043513B">
        <w:tc>
          <w:tcPr>
            <w:tcW w:w="28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Keputusan Pembelian (Y1)</w:t>
            </w:r>
          </w:p>
        </w:tc>
        <w:tc>
          <w:tcPr>
            <w:tcW w:w="2552"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0,648</w:t>
            </w:r>
          </w:p>
        </w:tc>
        <w:tc>
          <w:tcPr>
            <w:tcW w:w="709"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0,6</w:t>
            </w:r>
          </w:p>
        </w:tc>
        <w:tc>
          <w:tcPr>
            <w:tcW w:w="1530" w:type="dxa"/>
            <w:vAlign w:val="center"/>
          </w:tcPr>
          <w:p w:rsidR="00025EEA" w:rsidRDefault="00025EEA" w:rsidP="0043513B">
            <w:pPr>
              <w:jc w:val="center"/>
              <w:rPr>
                <w:rFonts w:ascii="Times New Roman" w:hAnsi="Times New Roman" w:cs="Times New Roman"/>
                <w:sz w:val="24"/>
                <w:szCs w:val="24"/>
              </w:rPr>
            </w:pPr>
            <w:r>
              <w:rPr>
                <w:rFonts w:ascii="Times New Roman" w:hAnsi="Times New Roman" w:cs="Times New Roman"/>
                <w:sz w:val="24"/>
                <w:szCs w:val="24"/>
              </w:rPr>
              <w:t>Reliabel</w:t>
            </w:r>
          </w:p>
        </w:tc>
      </w:tr>
    </w:tbl>
    <w:p w:rsidR="009D1E39" w:rsidRDefault="004B70C7" w:rsidP="009D1E39">
      <w:pPr>
        <w:spacing w:line="240" w:lineRule="auto"/>
        <w:jc w:val="center"/>
        <w:rPr>
          <w:rFonts w:ascii="Times New Roman" w:hAnsi="Times New Roman" w:cs="Times New Roman"/>
          <w:b/>
          <w:sz w:val="24"/>
          <w:szCs w:val="24"/>
        </w:rPr>
      </w:pPr>
      <w:r w:rsidRPr="00EF7895">
        <w:rPr>
          <w:rFonts w:ascii="Times New Roman" w:hAnsi="Times New Roman" w:cs="Times New Roman"/>
          <w:b/>
          <w:sz w:val="24"/>
          <w:szCs w:val="24"/>
        </w:rPr>
        <w:t xml:space="preserve"> Hasil Pengujian Reliabilitas</w:t>
      </w:r>
    </w:p>
    <w:p w:rsidR="004B70C7" w:rsidRPr="00025EEA" w:rsidRDefault="004B70C7" w:rsidP="0043513B">
      <w:pPr>
        <w:spacing w:line="240" w:lineRule="auto"/>
        <w:ind w:left="142"/>
        <w:rPr>
          <w:rFonts w:ascii="Times New Roman" w:hAnsi="Times New Roman" w:cs="Times New Roman"/>
          <w:szCs w:val="24"/>
        </w:rPr>
      </w:pPr>
      <w:r w:rsidRPr="00025EEA">
        <w:rPr>
          <w:rFonts w:ascii="Times New Roman" w:hAnsi="Times New Roman" w:cs="Times New Roman"/>
          <w:szCs w:val="24"/>
        </w:rPr>
        <w:t xml:space="preserve">Sumber: Data </w:t>
      </w:r>
      <w:r w:rsidR="00025EEA">
        <w:rPr>
          <w:rFonts w:ascii="Times New Roman" w:hAnsi="Times New Roman" w:cs="Times New Roman"/>
          <w:szCs w:val="24"/>
        </w:rPr>
        <w:t>p</w:t>
      </w:r>
      <w:r w:rsidRPr="00025EEA">
        <w:rPr>
          <w:rFonts w:ascii="Times New Roman" w:hAnsi="Times New Roman" w:cs="Times New Roman"/>
          <w:szCs w:val="24"/>
        </w:rPr>
        <w:t>rimer diolah, 2018</w:t>
      </w:r>
    </w:p>
    <w:p w:rsidR="004B70C7" w:rsidRPr="0052776F" w:rsidRDefault="004B70C7" w:rsidP="004B70C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Tabel 3.4 menunjuk</w:t>
      </w:r>
      <w:r w:rsidR="00AA2948">
        <w:rPr>
          <w:rFonts w:ascii="Times New Roman" w:hAnsi="Times New Roman" w:cs="Times New Roman"/>
          <w:sz w:val="24"/>
          <w:szCs w:val="24"/>
        </w:rPr>
        <w:t>k</w:t>
      </w:r>
      <w:r>
        <w:rPr>
          <w:rFonts w:ascii="Times New Roman" w:hAnsi="Times New Roman" w:cs="Times New Roman"/>
          <w:sz w:val="24"/>
          <w:szCs w:val="24"/>
        </w:rPr>
        <w:t>an bahwa semua variabel mempunyai nilai &gt; 0,6 sehingga dinyatakan semua variabel adalah reliabel, dan selanjutnya semua item dalam setiap variabel layak untuk dijadikan sebagai alat ukur.</w:t>
      </w:r>
    </w:p>
    <w:p w:rsidR="004B70C7" w:rsidRPr="0052776F" w:rsidRDefault="004B70C7" w:rsidP="00B00A09">
      <w:pPr>
        <w:numPr>
          <w:ilvl w:val="1"/>
          <w:numId w:val="40"/>
        </w:numPr>
        <w:spacing w:after="0" w:line="480" w:lineRule="auto"/>
        <w:ind w:left="426" w:hanging="426"/>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Uji Asumsi Klasik</w:t>
      </w:r>
    </w:p>
    <w:p w:rsidR="004B70C7" w:rsidRPr="0052776F" w:rsidRDefault="004B70C7" w:rsidP="004B70C7">
      <w:pPr>
        <w:spacing w:after="0" w:line="480" w:lineRule="auto"/>
        <w:ind w:firstLine="426"/>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Uji asumsi klasik terhadap model regresi yang digunakan, dilakukan agar dapat diketahui apakah model regresi tersebut merupakan model regresi yang baik atau tidak (</w:t>
      </w:r>
      <w:proofErr w:type="spellStart"/>
      <w:r w:rsidRPr="0052776F">
        <w:rPr>
          <w:rFonts w:ascii="Times New Roman" w:eastAsiaTheme="minorEastAsia" w:hAnsi="Times New Roman" w:cs="Times New Roman"/>
          <w:sz w:val="24"/>
          <w:szCs w:val="24"/>
        </w:rPr>
        <w:t>Ghozali</w:t>
      </w:r>
      <w:proofErr w:type="spellEnd"/>
      <w:r w:rsidRPr="0052776F">
        <w:rPr>
          <w:rFonts w:ascii="Times New Roman" w:eastAsiaTheme="minorEastAsia" w:hAnsi="Times New Roman" w:cs="Times New Roman"/>
          <w:sz w:val="24"/>
          <w:szCs w:val="24"/>
        </w:rPr>
        <w:t xml:space="preserve">, 2005). Dalam penelitian ini uji asumsi klasik yang digunakan adalah uji </w:t>
      </w:r>
      <w:proofErr w:type="spellStart"/>
      <w:r w:rsidRPr="0052776F">
        <w:rPr>
          <w:rFonts w:ascii="Times New Roman" w:eastAsiaTheme="minorEastAsia" w:hAnsi="Times New Roman" w:cs="Times New Roman"/>
          <w:sz w:val="24"/>
          <w:szCs w:val="24"/>
        </w:rPr>
        <w:t>multikolinieritas</w:t>
      </w:r>
      <w:proofErr w:type="spellEnd"/>
      <w:r w:rsidRPr="0052776F">
        <w:rPr>
          <w:rFonts w:ascii="Times New Roman" w:eastAsiaTheme="minorEastAsia" w:hAnsi="Times New Roman" w:cs="Times New Roman"/>
          <w:sz w:val="24"/>
          <w:szCs w:val="24"/>
        </w:rPr>
        <w:t xml:space="preserve">, uji </w:t>
      </w:r>
      <w:proofErr w:type="spellStart"/>
      <w:r w:rsidRPr="0052776F">
        <w:rPr>
          <w:rFonts w:ascii="Times New Roman" w:eastAsiaTheme="minorEastAsia" w:hAnsi="Times New Roman" w:cs="Times New Roman"/>
          <w:sz w:val="24"/>
          <w:szCs w:val="24"/>
        </w:rPr>
        <w:t>heteroskedastisitas</w:t>
      </w:r>
      <w:proofErr w:type="spellEnd"/>
      <w:r w:rsidRPr="0052776F">
        <w:rPr>
          <w:rFonts w:ascii="Times New Roman" w:eastAsiaTheme="minorEastAsia" w:hAnsi="Times New Roman" w:cs="Times New Roman"/>
          <w:sz w:val="24"/>
          <w:szCs w:val="24"/>
        </w:rPr>
        <w:t xml:space="preserve">, uji </w:t>
      </w:r>
      <w:proofErr w:type="spellStart"/>
      <w:r>
        <w:rPr>
          <w:rFonts w:ascii="Times New Roman" w:eastAsiaTheme="minorEastAsia" w:hAnsi="Times New Roman" w:cs="Times New Roman"/>
          <w:sz w:val="24"/>
          <w:szCs w:val="24"/>
        </w:rPr>
        <w:t>au</w:t>
      </w:r>
      <w:r w:rsidRPr="0052776F">
        <w:rPr>
          <w:rFonts w:ascii="Times New Roman" w:eastAsiaTheme="minorEastAsia" w:hAnsi="Times New Roman" w:cs="Times New Roman"/>
          <w:sz w:val="24"/>
          <w:szCs w:val="24"/>
        </w:rPr>
        <w:t>tokorelasi</w:t>
      </w:r>
      <w:proofErr w:type="spellEnd"/>
      <w:r w:rsidRPr="0052776F">
        <w:rPr>
          <w:rFonts w:ascii="Times New Roman" w:eastAsiaTheme="minorEastAsia" w:hAnsi="Times New Roman" w:cs="Times New Roman"/>
          <w:sz w:val="24"/>
          <w:szCs w:val="24"/>
        </w:rPr>
        <w:t xml:space="preserve"> dan uji normalitas.</w:t>
      </w:r>
    </w:p>
    <w:p w:rsidR="004B70C7" w:rsidRPr="0052776F" w:rsidRDefault="004B70C7" w:rsidP="00B00A09">
      <w:pPr>
        <w:numPr>
          <w:ilvl w:val="2"/>
          <w:numId w:val="41"/>
        </w:numPr>
        <w:spacing w:after="0" w:line="480" w:lineRule="auto"/>
        <w:ind w:left="993" w:hanging="578"/>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Uji Normalitas</w:t>
      </w:r>
    </w:p>
    <w:p w:rsidR="004B70C7" w:rsidRDefault="004B70C7" w:rsidP="004B70C7">
      <w:pPr>
        <w:spacing w:after="0" w:line="480" w:lineRule="auto"/>
        <w:ind w:left="426" w:firstLine="567"/>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Uji normalitas bertujuan untuk menguji apakah dalam model regresi, variabel pengganggu atau residual memiliki distribusi normal (</w:t>
      </w:r>
      <w:proofErr w:type="spellStart"/>
      <w:r w:rsidRPr="0052776F">
        <w:rPr>
          <w:rFonts w:ascii="Times New Roman" w:eastAsiaTheme="minorEastAsia" w:hAnsi="Times New Roman" w:cs="Times New Roman"/>
          <w:sz w:val="24"/>
          <w:szCs w:val="24"/>
        </w:rPr>
        <w:t>Ghozali</w:t>
      </w:r>
      <w:proofErr w:type="spellEnd"/>
      <w:r w:rsidRPr="0052776F">
        <w:rPr>
          <w:rFonts w:ascii="Times New Roman" w:eastAsiaTheme="minorEastAsia" w:hAnsi="Times New Roman" w:cs="Times New Roman"/>
          <w:sz w:val="24"/>
          <w:szCs w:val="24"/>
        </w:rPr>
        <w:t xml:space="preserve">, 2014). Uji normalitas dimaksudkan untuk menguji apakah nilai residual yang telah </w:t>
      </w:r>
      <w:proofErr w:type="spellStart"/>
      <w:r w:rsidRPr="0052776F">
        <w:rPr>
          <w:rFonts w:ascii="Times New Roman" w:eastAsiaTheme="minorEastAsia" w:hAnsi="Times New Roman" w:cs="Times New Roman"/>
          <w:sz w:val="24"/>
          <w:szCs w:val="24"/>
        </w:rPr>
        <w:t>distandardisasi</w:t>
      </w:r>
      <w:proofErr w:type="spellEnd"/>
      <w:r w:rsidRPr="0052776F">
        <w:rPr>
          <w:rFonts w:ascii="Times New Roman" w:eastAsiaTheme="minorEastAsia" w:hAnsi="Times New Roman" w:cs="Times New Roman"/>
          <w:sz w:val="24"/>
          <w:szCs w:val="24"/>
        </w:rPr>
        <w:t xml:space="preserve"> pada model regresi </w:t>
      </w:r>
      <w:proofErr w:type="spellStart"/>
      <w:r w:rsidRPr="0052776F">
        <w:rPr>
          <w:rFonts w:ascii="Times New Roman" w:eastAsiaTheme="minorEastAsia" w:hAnsi="Times New Roman" w:cs="Times New Roman"/>
          <w:sz w:val="24"/>
          <w:szCs w:val="24"/>
        </w:rPr>
        <w:t>berdistribusi</w:t>
      </w:r>
      <w:proofErr w:type="spellEnd"/>
      <w:r w:rsidRPr="0052776F">
        <w:rPr>
          <w:rFonts w:ascii="Times New Roman" w:eastAsiaTheme="minorEastAsia" w:hAnsi="Times New Roman" w:cs="Times New Roman"/>
          <w:sz w:val="24"/>
          <w:szCs w:val="24"/>
        </w:rPr>
        <w:t xml:space="preserve"> normal atau tidak. Nilai residual dikatakan </w:t>
      </w:r>
      <w:proofErr w:type="spellStart"/>
      <w:r w:rsidRPr="0052776F">
        <w:rPr>
          <w:rFonts w:ascii="Times New Roman" w:eastAsiaTheme="minorEastAsia" w:hAnsi="Times New Roman" w:cs="Times New Roman"/>
          <w:sz w:val="24"/>
          <w:szCs w:val="24"/>
        </w:rPr>
        <w:t>berdistribusi</w:t>
      </w:r>
      <w:proofErr w:type="spellEnd"/>
      <w:r w:rsidRPr="0052776F">
        <w:rPr>
          <w:rFonts w:ascii="Times New Roman" w:eastAsiaTheme="minorEastAsia" w:hAnsi="Times New Roman" w:cs="Times New Roman"/>
          <w:sz w:val="24"/>
          <w:szCs w:val="24"/>
        </w:rPr>
        <w:t xml:space="preserve"> normal jika nilai residual </w:t>
      </w:r>
      <w:proofErr w:type="spellStart"/>
      <w:r w:rsidRPr="0052776F">
        <w:rPr>
          <w:rFonts w:ascii="Times New Roman" w:eastAsiaTheme="minorEastAsia" w:hAnsi="Times New Roman" w:cs="Times New Roman"/>
          <w:sz w:val="24"/>
          <w:szCs w:val="24"/>
        </w:rPr>
        <w:t>terstandardisasi</w:t>
      </w:r>
      <w:proofErr w:type="spellEnd"/>
      <w:r w:rsidRPr="0052776F">
        <w:rPr>
          <w:rFonts w:ascii="Times New Roman" w:eastAsiaTheme="minorEastAsia" w:hAnsi="Times New Roman" w:cs="Times New Roman"/>
          <w:sz w:val="24"/>
          <w:szCs w:val="24"/>
        </w:rPr>
        <w:t xml:space="preserve"> tersebut sebagian besar mendekati nilai rata-ratanya (</w:t>
      </w:r>
      <w:proofErr w:type="spellStart"/>
      <w:r w:rsidRPr="0052776F">
        <w:rPr>
          <w:rFonts w:ascii="Times New Roman" w:eastAsiaTheme="minorEastAsia" w:hAnsi="Times New Roman" w:cs="Times New Roman"/>
          <w:sz w:val="24"/>
          <w:szCs w:val="24"/>
        </w:rPr>
        <w:t>Suliyanto</w:t>
      </w:r>
      <w:proofErr w:type="spellEnd"/>
      <w:r w:rsidRPr="0052776F">
        <w:rPr>
          <w:rFonts w:ascii="Times New Roman" w:eastAsiaTheme="minorEastAsia" w:hAnsi="Times New Roman" w:cs="Times New Roman"/>
          <w:sz w:val="24"/>
          <w:szCs w:val="24"/>
        </w:rPr>
        <w:t>, 2011).</w:t>
      </w:r>
    </w:p>
    <w:p w:rsidR="004B70C7" w:rsidRPr="00EA6E80" w:rsidRDefault="004B70C7" w:rsidP="004B70C7">
      <w:pPr>
        <w:spacing w:after="0" w:line="480" w:lineRule="auto"/>
        <w:ind w:left="426" w:firstLine="567"/>
        <w:jc w:val="both"/>
        <w:rPr>
          <w:rFonts w:ascii="Times New Roman" w:hAnsi="Times New Roman" w:cs="Times New Roman"/>
          <w:color w:val="000000" w:themeColor="text1"/>
          <w:sz w:val="24"/>
          <w:szCs w:val="24"/>
        </w:rPr>
      </w:pPr>
      <w:r w:rsidRPr="00EA6E80">
        <w:rPr>
          <w:rFonts w:ascii="Times New Roman" w:hAnsi="Times New Roman" w:cs="Times New Roman"/>
          <w:color w:val="000000" w:themeColor="text1"/>
          <w:sz w:val="24"/>
          <w:szCs w:val="24"/>
        </w:rPr>
        <w:t>Salah satu cara termudah untuk melihat normalitas residual adalah dengan</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 xml:space="preserve">melihat grafik </w:t>
      </w:r>
      <w:proofErr w:type="spellStart"/>
      <w:r w:rsidRPr="00EA6E80">
        <w:rPr>
          <w:rFonts w:ascii="Times New Roman" w:hAnsi="Times New Roman" w:cs="Times New Roman"/>
          <w:color w:val="000000" w:themeColor="text1"/>
          <w:sz w:val="24"/>
          <w:szCs w:val="24"/>
        </w:rPr>
        <w:t>histrogram</w:t>
      </w:r>
      <w:proofErr w:type="spellEnd"/>
      <w:r w:rsidRPr="00EA6E80">
        <w:rPr>
          <w:rFonts w:ascii="Times New Roman" w:hAnsi="Times New Roman" w:cs="Times New Roman"/>
          <w:color w:val="000000" w:themeColor="text1"/>
          <w:sz w:val="24"/>
          <w:szCs w:val="24"/>
        </w:rPr>
        <w:t xml:space="preserve"> yang membandingkan antara data observasi dengan</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distribusi yang mendekati distribusi normal. Namun demikian hanya dengan</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 xml:space="preserve">melihat </w:t>
      </w:r>
      <w:proofErr w:type="spellStart"/>
      <w:r w:rsidRPr="00EA6E80">
        <w:rPr>
          <w:rFonts w:ascii="Times New Roman" w:hAnsi="Times New Roman" w:cs="Times New Roman"/>
          <w:color w:val="000000" w:themeColor="text1"/>
          <w:sz w:val="24"/>
          <w:szCs w:val="24"/>
        </w:rPr>
        <w:t>histrogram</w:t>
      </w:r>
      <w:proofErr w:type="spellEnd"/>
      <w:r w:rsidRPr="00EA6E80">
        <w:rPr>
          <w:rFonts w:ascii="Times New Roman" w:hAnsi="Times New Roman" w:cs="Times New Roman"/>
          <w:color w:val="000000" w:themeColor="text1"/>
          <w:sz w:val="24"/>
          <w:szCs w:val="24"/>
        </w:rPr>
        <w:t xml:space="preserve"> hal ini dapat menyesatkan khususnya untuk jumlah sampel</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kecil.</w:t>
      </w:r>
      <w:r>
        <w:rPr>
          <w:rFonts w:ascii="Times New Roman" w:hAnsi="Times New Roman" w:cs="Times New Roman"/>
          <w:color w:val="000000" w:themeColor="text1"/>
          <w:sz w:val="24"/>
          <w:szCs w:val="24"/>
        </w:rPr>
        <w:t xml:space="preserve"> </w:t>
      </w:r>
      <w:r w:rsidRPr="00EA6E80">
        <w:rPr>
          <w:rFonts w:ascii="Times New Roman" w:hAnsi="Times New Roman" w:cs="Times New Roman"/>
          <w:color w:val="000000" w:themeColor="text1"/>
          <w:sz w:val="24"/>
          <w:szCs w:val="24"/>
        </w:rPr>
        <w:t xml:space="preserve">Metode yang lebih </w:t>
      </w:r>
      <w:proofErr w:type="spellStart"/>
      <w:r w:rsidR="009D1E39">
        <w:rPr>
          <w:rFonts w:ascii="Times New Roman" w:hAnsi="Times New Roman" w:cs="Times New Roman"/>
          <w:color w:val="000000" w:themeColor="text1"/>
          <w:sz w:val="24"/>
          <w:szCs w:val="24"/>
        </w:rPr>
        <w:t>handal</w:t>
      </w:r>
      <w:proofErr w:type="spellEnd"/>
      <w:r w:rsidRPr="00EA6E80">
        <w:rPr>
          <w:rFonts w:ascii="Times New Roman" w:hAnsi="Times New Roman" w:cs="Times New Roman"/>
          <w:color w:val="000000" w:themeColor="text1"/>
          <w:sz w:val="24"/>
          <w:szCs w:val="24"/>
        </w:rPr>
        <w:t xml:space="preserve"> adalah dengan melihat normal probability plot</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 xml:space="preserve">yang membandingkan distribusi kumulatif dari distribusi normal </w:t>
      </w:r>
      <w:r>
        <w:rPr>
          <w:rFonts w:ascii="Times New Roman" w:hAnsi="Times New Roman" w:cs="Times New Roman" w:hint="eastAsia"/>
          <w:color w:val="000000" w:themeColor="text1"/>
          <w:sz w:val="24"/>
          <w:szCs w:val="24"/>
        </w:rPr>
        <w:t xml:space="preserve">dikutip dari </w:t>
      </w:r>
      <w:proofErr w:type="spellStart"/>
      <w:r w:rsidRPr="00EA6E80">
        <w:rPr>
          <w:rFonts w:ascii="Times New Roman" w:hAnsi="Times New Roman" w:cs="Times New Roman"/>
          <w:color w:val="000000" w:themeColor="text1"/>
          <w:sz w:val="24"/>
          <w:szCs w:val="24"/>
        </w:rPr>
        <w:t>Ghozali</w:t>
      </w:r>
      <w:proofErr w:type="spellEnd"/>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(201</w:t>
      </w:r>
      <w:r>
        <w:rPr>
          <w:rFonts w:ascii="Times New Roman" w:hAnsi="Times New Roman" w:cs="Times New Roman" w:hint="eastAsia"/>
          <w:color w:val="000000" w:themeColor="text1"/>
          <w:sz w:val="24"/>
          <w:szCs w:val="24"/>
        </w:rPr>
        <w:t>1</w:t>
      </w:r>
      <w:r w:rsidRPr="00EA6E80">
        <w:rPr>
          <w:rFonts w:ascii="Times New Roman" w:hAnsi="Times New Roman" w:cs="Times New Roman"/>
          <w:color w:val="000000" w:themeColor="text1"/>
          <w:sz w:val="24"/>
          <w:szCs w:val="24"/>
        </w:rPr>
        <w:t xml:space="preserve">). Jadi dalam penelitian ini uji normalitas </w:t>
      </w:r>
      <w:r w:rsidRPr="00EA6E80">
        <w:rPr>
          <w:rFonts w:ascii="Times New Roman" w:hAnsi="Times New Roman" w:cs="Times New Roman"/>
          <w:color w:val="000000" w:themeColor="text1"/>
          <w:sz w:val="24"/>
          <w:szCs w:val="24"/>
        </w:rPr>
        <w:lastRenderedPageBreak/>
        <w:t>untuk mendeteksi apakah</w:t>
      </w:r>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 xml:space="preserve">residual </w:t>
      </w:r>
      <w:proofErr w:type="spellStart"/>
      <w:r w:rsidRPr="00EA6E80">
        <w:rPr>
          <w:rFonts w:ascii="Times New Roman" w:hAnsi="Times New Roman" w:cs="Times New Roman"/>
          <w:color w:val="000000" w:themeColor="text1"/>
          <w:sz w:val="24"/>
          <w:szCs w:val="24"/>
        </w:rPr>
        <w:t>berdistribusi</w:t>
      </w:r>
      <w:proofErr w:type="spellEnd"/>
      <w:r w:rsidRPr="00EA6E80">
        <w:rPr>
          <w:rFonts w:ascii="Times New Roman" w:hAnsi="Times New Roman" w:cs="Times New Roman"/>
          <w:color w:val="000000" w:themeColor="text1"/>
          <w:sz w:val="24"/>
          <w:szCs w:val="24"/>
        </w:rPr>
        <w:t xml:space="preserve"> normal atau tidak yaitu dengan analisis grafik </w:t>
      </w:r>
      <w:proofErr w:type="spellStart"/>
      <w:r w:rsidRPr="00EA6E80">
        <w:rPr>
          <w:rFonts w:ascii="Times New Roman" w:hAnsi="Times New Roman" w:cs="Times New Roman"/>
          <w:color w:val="000000" w:themeColor="text1"/>
          <w:sz w:val="24"/>
          <w:szCs w:val="24"/>
        </w:rPr>
        <w:t>histrogram</w:t>
      </w:r>
      <w:proofErr w:type="spellEnd"/>
      <w:r>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dan dengan melihat normal probability pl</w:t>
      </w:r>
      <w:r>
        <w:rPr>
          <w:rFonts w:ascii="Times New Roman" w:hAnsi="Times New Roman" w:cs="Times New Roman"/>
          <w:color w:val="000000" w:themeColor="text1"/>
          <w:sz w:val="24"/>
          <w:szCs w:val="24"/>
        </w:rPr>
        <w:t>ot. Dasar pengambilan keputusan</w:t>
      </w:r>
      <w:r w:rsidRPr="00EA6E80">
        <w:rPr>
          <w:rFonts w:ascii="Times New Roman" w:hAnsi="Times New Roman" w:cs="Times New Roman"/>
          <w:color w:val="000000" w:themeColor="text1"/>
          <w:sz w:val="24"/>
          <w:szCs w:val="24"/>
        </w:rPr>
        <w:t>:</w:t>
      </w:r>
    </w:p>
    <w:p w:rsidR="004B70C7" w:rsidRPr="00EA6E80" w:rsidRDefault="004B70C7" w:rsidP="00B00A09">
      <w:pPr>
        <w:pStyle w:val="ListParagraph"/>
        <w:numPr>
          <w:ilvl w:val="1"/>
          <w:numId w:val="43"/>
        </w:numPr>
        <w:spacing w:after="0" w:line="480" w:lineRule="auto"/>
        <w:ind w:left="993" w:hanging="425"/>
        <w:jc w:val="both"/>
        <w:rPr>
          <w:rFonts w:ascii="Times New Roman" w:hAnsi="Times New Roman" w:cs="Times New Roman"/>
          <w:color w:val="000000" w:themeColor="text1"/>
          <w:sz w:val="24"/>
          <w:szCs w:val="24"/>
        </w:rPr>
      </w:pPr>
      <w:r w:rsidRPr="00EA6E80">
        <w:rPr>
          <w:rFonts w:ascii="Times New Roman" w:hAnsi="Times New Roman" w:cs="Times New Roman"/>
          <w:color w:val="000000" w:themeColor="text1"/>
          <w:sz w:val="24"/>
          <w:szCs w:val="24"/>
        </w:rPr>
        <w:t>Jika data menyebar di</w:t>
      </w:r>
      <w:r w:rsidR="00AA2948">
        <w:rPr>
          <w:rFonts w:ascii="Times New Roman" w:hAnsi="Times New Roman" w:cs="Times New Roman"/>
          <w:color w:val="000000" w:themeColor="text1"/>
          <w:sz w:val="24"/>
          <w:szCs w:val="24"/>
        </w:rPr>
        <w:t xml:space="preserve"> </w:t>
      </w:r>
      <w:r w:rsidRPr="00EA6E80">
        <w:rPr>
          <w:rFonts w:ascii="Times New Roman" w:hAnsi="Times New Roman" w:cs="Times New Roman"/>
          <w:color w:val="000000" w:themeColor="text1"/>
          <w:sz w:val="24"/>
          <w:szCs w:val="24"/>
        </w:rPr>
        <w:t>sekitar garis diagonal dan mengikuti arah garis diagonal</w:t>
      </w:r>
      <w:r w:rsidRPr="00EA6E80">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 xml:space="preserve">atau grafik </w:t>
      </w:r>
      <w:proofErr w:type="spellStart"/>
      <w:r w:rsidRPr="00EA6E80">
        <w:rPr>
          <w:rFonts w:ascii="Times New Roman" w:hAnsi="Times New Roman" w:cs="Times New Roman"/>
          <w:color w:val="000000" w:themeColor="text1"/>
          <w:sz w:val="24"/>
          <w:szCs w:val="24"/>
        </w:rPr>
        <w:t>histrogramnya</w:t>
      </w:r>
      <w:proofErr w:type="spellEnd"/>
      <w:r w:rsidRPr="00EA6E80">
        <w:rPr>
          <w:rFonts w:ascii="Times New Roman" w:hAnsi="Times New Roman" w:cs="Times New Roman"/>
          <w:color w:val="000000" w:themeColor="text1"/>
          <w:sz w:val="24"/>
          <w:szCs w:val="24"/>
        </w:rPr>
        <w:t xml:space="preserve"> </w:t>
      </w:r>
      <w:r w:rsidR="00617FB1">
        <w:rPr>
          <w:rFonts w:ascii="Times New Roman" w:hAnsi="Times New Roman" w:cs="Times New Roman"/>
          <w:color w:val="000000" w:themeColor="text1"/>
          <w:sz w:val="24"/>
          <w:szCs w:val="24"/>
        </w:rPr>
        <w:t>menunjukkan</w:t>
      </w:r>
      <w:r w:rsidRPr="00EA6E80">
        <w:rPr>
          <w:rFonts w:ascii="Times New Roman" w:hAnsi="Times New Roman" w:cs="Times New Roman"/>
          <w:color w:val="000000" w:themeColor="text1"/>
          <w:sz w:val="24"/>
          <w:szCs w:val="24"/>
        </w:rPr>
        <w:t xml:space="preserve"> pola distribusi normal, maka model regresi</w:t>
      </w:r>
      <w:r w:rsidRPr="00EA6E80">
        <w:rPr>
          <w:rFonts w:ascii="Times New Roman" w:hAnsi="Times New Roman" w:cs="Times New Roman" w:hint="eastAsia"/>
          <w:color w:val="000000" w:themeColor="text1"/>
          <w:sz w:val="24"/>
          <w:szCs w:val="24"/>
        </w:rPr>
        <w:t xml:space="preserve"> </w:t>
      </w:r>
      <w:r w:rsidRPr="00EA6E80">
        <w:rPr>
          <w:rFonts w:ascii="Times New Roman" w:hAnsi="Times New Roman" w:cs="Times New Roman"/>
          <w:color w:val="000000" w:themeColor="text1"/>
          <w:sz w:val="24"/>
          <w:szCs w:val="24"/>
        </w:rPr>
        <w:t>memenuhi asumsi normalitas.</w:t>
      </w:r>
    </w:p>
    <w:p w:rsidR="004B70C7" w:rsidRPr="00EA6E80" w:rsidRDefault="004B70C7" w:rsidP="00B00A09">
      <w:pPr>
        <w:pStyle w:val="ListParagraph"/>
        <w:numPr>
          <w:ilvl w:val="1"/>
          <w:numId w:val="43"/>
        </w:numPr>
        <w:spacing w:after="0" w:line="480" w:lineRule="auto"/>
        <w:ind w:left="993" w:hanging="425"/>
        <w:jc w:val="both"/>
        <w:rPr>
          <w:rFonts w:ascii="Times New Roman" w:hAnsi="Times New Roman" w:cs="Times New Roman"/>
          <w:sz w:val="24"/>
          <w:szCs w:val="24"/>
        </w:rPr>
      </w:pPr>
      <w:r w:rsidRPr="00EA6E80">
        <w:rPr>
          <w:rFonts w:ascii="Times New Roman" w:hAnsi="Times New Roman" w:cs="Times New Roman"/>
          <w:sz w:val="24"/>
          <w:szCs w:val="24"/>
        </w:rPr>
        <w:t xml:space="preserve">Jika data menyebar jauh dari diagonal atau grafik </w:t>
      </w:r>
      <w:proofErr w:type="spellStart"/>
      <w:r w:rsidRPr="00EA6E80">
        <w:rPr>
          <w:rFonts w:ascii="Times New Roman" w:hAnsi="Times New Roman" w:cs="Times New Roman"/>
          <w:sz w:val="24"/>
          <w:szCs w:val="24"/>
        </w:rPr>
        <w:t>histrogram</w:t>
      </w:r>
      <w:proofErr w:type="spellEnd"/>
      <w:r w:rsidRPr="00EA6E80">
        <w:rPr>
          <w:rFonts w:ascii="Times New Roman" w:hAnsi="Times New Roman" w:cs="Times New Roman"/>
          <w:sz w:val="24"/>
          <w:szCs w:val="24"/>
        </w:rPr>
        <w:t xml:space="preserve"> dan atau</w:t>
      </w:r>
      <w:r w:rsidRPr="00EA6E80">
        <w:rPr>
          <w:rFonts w:ascii="Times New Roman" w:hAnsi="Times New Roman" w:cs="Times New Roman" w:hint="eastAsia"/>
          <w:sz w:val="24"/>
          <w:szCs w:val="24"/>
        </w:rPr>
        <w:t xml:space="preserve"> </w:t>
      </w:r>
      <w:r w:rsidRPr="00EA6E80">
        <w:rPr>
          <w:rFonts w:ascii="Times New Roman" w:hAnsi="Times New Roman" w:cs="Times New Roman"/>
          <w:sz w:val="24"/>
          <w:szCs w:val="24"/>
        </w:rPr>
        <w:t xml:space="preserve">mengikuti arah garis diagonal atau grafik </w:t>
      </w:r>
      <w:proofErr w:type="spellStart"/>
      <w:r w:rsidRPr="00EA6E80">
        <w:rPr>
          <w:rFonts w:ascii="Times New Roman" w:hAnsi="Times New Roman" w:cs="Times New Roman"/>
          <w:sz w:val="24"/>
          <w:szCs w:val="24"/>
        </w:rPr>
        <w:t>histrogram</w:t>
      </w:r>
      <w:proofErr w:type="spellEnd"/>
      <w:r w:rsidRPr="00EA6E80">
        <w:rPr>
          <w:rFonts w:ascii="Times New Roman" w:hAnsi="Times New Roman" w:cs="Times New Roman"/>
          <w:sz w:val="24"/>
          <w:szCs w:val="24"/>
        </w:rPr>
        <w:t xml:space="preserve"> tidak </w:t>
      </w:r>
      <w:r w:rsidR="00617FB1">
        <w:rPr>
          <w:rFonts w:ascii="Times New Roman" w:hAnsi="Times New Roman" w:cs="Times New Roman"/>
          <w:sz w:val="24"/>
          <w:szCs w:val="24"/>
        </w:rPr>
        <w:t>menunjukkan</w:t>
      </w:r>
      <w:r w:rsidRPr="00EA6E80">
        <w:rPr>
          <w:rFonts w:ascii="Times New Roman" w:hAnsi="Times New Roman" w:cs="Times New Roman"/>
          <w:sz w:val="24"/>
          <w:szCs w:val="24"/>
        </w:rPr>
        <w:t xml:space="preserve"> pola</w:t>
      </w:r>
      <w:r w:rsidRPr="00EA6E80">
        <w:rPr>
          <w:rFonts w:ascii="Times New Roman" w:hAnsi="Times New Roman" w:cs="Times New Roman" w:hint="eastAsia"/>
          <w:sz w:val="24"/>
          <w:szCs w:val="24"/>
        </w:rPr>
        <w:t xml:space="preserve"> </w:t>
      </w:r>
      <w:r w:rsidRPr="00EA6E80">
        <w:rPr>
          <w:rFonts w:ascii="Times New Roman" w:hAnsi="Times New Roman" w:cs="Times New Roman"/>
          <w:sz w:val="24"/>
          <w:szCs w:val="24"/>
        </w:rPr>
        <w:t>distribusi normal, maka model regresi tidak memenuhi asumsi normalitas.</w:t>
      </w:r>
      <w:r w:rsidRPr="00EA6E80">
        <w:rPr>
          <w:rFonts w:ascii="Times New Roman" w:hAnsi="Times New Roman" w:cs="Times New Roman" w:hint="eastAsia"/>
          <w:sz w:val="24"/>
          <w:szCs w:val="24"/>
        </w:rPr>
        <w:t xml:space="preserve"> </w:t>
      </w:r>
    </w:p>
    <w:p w:rsidR="004B70C7" w:rsidRPr="007827C2" w:rsidRDefault="004B70C7" w:rsidP="004B70C7">
      <w:pPr>
        <w:spacing w:after="0" w:line="480" w:lineRule="auto"/>
        <w:ind w:left="426" w:firstLine="567"/>
        <w:jc w:val="both"/>
        <w:rPr>
          <w:rFonts w:ascii="Times New Roman" w:hAnsi="Times New Roman" w:cs="Times New Roman"/>
          <w:sz w:val="24"/>
          <w:szCs w:val="24"/>
        </w:rPr>
      </w:pPr>
      <w:r w:rsidRPr="00EA6E80">
        <w:rPr>
          <w:rFonts w:ascii="Times New Roman" w:hAnsi="Times New Roman" w:cs="Times New Roman"/>
          <w:sz w:val="24"/>
          <w:szCs w:val="24"/>
        </w:rPr>
        <w:t>Dalam penelitian ini penulis juga menggunakan Kolmogorov Smirnov</w:t>
      </w:r>
      <w:r>
        <w:rPr>
          <w:rFonts w:ascii="Times New Roman" w:hAnsi="Times New Roman" w:cs="Times New Roman" w:hint="eastAsia"/>
          <w:sz w:val="24"/>
          <w:szCs w:val="24"/>
        </w:rPr>
        <w:t xml:space="preserve"> </w:t>
      </w:r>
      <w:r w:rsidRPr="00EA6E80">
        <w:rPr>
          <w:rFonts w:ascii="Times New Roman" w:hAnsi="Times New Roman" w:cs="Times New Roman"/>
          <w:sz w:val="24"/>
          <w:szCs w:val="24"/>
        </w:rPr>
        <w:t xml:space="preserve">untuk menguji normalitas dimana nilai </w:t>
      </w:r>
      <w:proofErr w:type="spellStart"/>
      <w:r w:rsidRPr="00EA6E80">
        <w:rPr>
          <w:rFonts w:ascii="Times New Roman" w:hAnsi="Times New Roman" w:cs="Times New Roman"/>
          <w:sz w:val="24"/>
          <w:szCs w:val="24"/>
        </w:rPr>
        <w:t>Asymp</w:t>
      </w:r>
      <w:proofErr w:type="spellEnd"/>
      <w:r w:rsidRPr="00EA6E80">
        <w:rPr>
          <w:rFonts w:ascii="Times New Roman" w:hAnsi="Times New Roman" w:cs="Times New Roman"/>
          <w:sz w:val="24"/>
          <w:szCs w:val="24"/>
        </w:rPr>
        <w:t>. Sig harus lebih besar dari 0.05</w:t>
      </w:r>
      <w:r>
        <w:rPr>
          <w:rFonts w:ascii="Times New Roman" w:hAnsi="Times New Roman" w:cs="Times New Roman" w:hint="eastAsia"/>
          <w:sz w:val="24"/>
          <w:szCs w:val="24"/>
        </w:rPr>
        <w:t xml:space="preserve"> </w:t>
      </w:r>
      <w:r w:rsidRPr="00EA6E80">
        <w:rPr>
          <w:rFonts w:ascii="Times New Roman" w:hAnsi="Times New Roman" w:cs="Times New Roman"/>
          <w:sz w:val="24"/>
          <w:szCs w:val="24"/>
        </w:rPr>
        <w:t>sehingga distribusi data dinyatakan memenuhi asumsi normalitas. Dan jika nilai</w:t>
      </w:r>
      <w:r>
        <w:rPr>
          <w:rFonts w:ascii="Times New Roman" w:hAnsi="Times New Roman" w:cs="Times New Roman" w:hint="eastAsia"/>
          <w:sz w:val="24"/>
          <w:szCs w:val="24"/>
        </w:rPr>
        <w:t xml:space="preserve"> </w:t>
      </w:r>
      <w:r w:rsidRPr="00EA6E80">
        <w:rPr>
          <w:rFonts w:ascii="Times New Roman" w:hAnsi="Times New Roman" w:cs="Times New Roman"/>
          <w:sz w:val="24"/>
          <w:szCs w:val="24"/>
        </w:rPr>
        <w:t xml:space="preserve">dibawah 0.05 maka </w:t>
      </w:r>
      <w:proofErr w:type="spellStart"/>
      <w:r w:rsidRPr="00EA6E80">
        <w:rPr>
          <w:rFonts w:ascii="Times New Roman" w:hAnsi="Times New Roman" w:cs="Times New Roman"/>
          <w:sz w:val="24"/>
          <w:szCs w:val="24"/>
        </w:rPr>
        <w:t>diinterpretasikan</w:t>
      </w:r>
      <w:proofErr w:type="spellEnd"/>
      <w:r w:rsidRPr="00EA6E80">
        <w:rPr>
          <w:rFonts w:ascii="Times New Roman" w:hAnsi="Times New Roman" w:cs="Times New Roman"/>
          <w:sz w:val="24"/>
          <w:szCs w:val="24"/>
        </w:rPr>
        <w:t xml:space="preserve"> sebagai tidak normal.</w:t>
      </w:r>
    </w:p>
    <w:p w:rsidR="004B70C7" w:rsidRPr="0052776F" w:rsidRDefault="004B70C7" w:rsidP="00B00A09">
      <w:pPr>
        <w:numPr>
          <w:ilvl w:val="2"/>
          <w:numId w:val="41"/>
        </w:numPr>
        <w:spacing w:after="0" w:line="480" w:lineRule="auto"/>
        <w:ind w:left="993" w:hanging="579"/>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 xml:space="preserve">Uji </w:t>
      </w:r>
      <w:proofErr w:type="spellStart"/>
      <w:r w:rsidRPr="0052776F">
        <w:rPr>
          <w:rFonts w:ascii="Times New Roman" w:eastAsiaTheme="minorEastAsia" w:hAnsi="Times New Roman" w:cs="Times New Roman"/>
          <w:b/>
          <w:sz w:val="24"/>
          <w:szCs w:val="24"/>
        </w:rPr>
        <w:t>Heteroskeda</w:t>
      </w:r>
      <w:r>
        <w:rPr>
          <w:rFonts w:ascii="Times New Roman" w:eastAsiaTheme="minorEastAsia" w:hAnsi="Times New Roman" w:cs="Times New Roman"/>
          <w:b/>
          <w:sz w:val="24"/>
          <w:szCs w:val="24"/>
        </w:rPr>
        <w:t>s</w:t>
      </w:r>
      <w:r w:rsidRPr="0052776F">
        <w:rPr>
          <w:rFonts w:ascii="Times New Roman" w:eastAsiaTheme="minorEastAsia" w:hAnsi="Times New Roman" w:cs="Times New Roman"/>
          <w:b/>
          <w:sz w:val="24"/>
          <w:szCs w:val="24"/>
        </w:rPr>
        <w:t>tisitas</w:t>
      </w:r>
      <w:proofErr w:type="spellEnd"/>
    </w:p>
    <w:p w:rsidR="004B70C7" w:rsidRPr="00EB33CC" w:rsidRDefault="004B70C7" w:rsidP="004B70C7">
      <w:pPr>
        <w:spacing w:after="0" w:line="480" w:lineRule="auto"/>
        <w:ind w:left="426" w:firstLine="567"/>
        <w:jc w:val="both"/>
        <w:rPr>
          <w:rFonts w:ascii="Times New Roman" w:hAnsi="Times New Roman" w:cs="Times New Roman"/>
          <w:color w:val="000000" w:themeColor="text1"/>
          <w:sz w:val="24"/>
          <w:szCs w:val="24"/>
        </w:rPr>
      </w:pPr>
      <w:r w:rsidRPr="0052776F">
        <w:rPr>
          <w:rFonts w:ascii="Times New Roman" w:eastAsiaTheme="minorEastAsia" w:hAnsi="Times New Roman" w:cs="Times New Roman"/>
          <w:sz w:val="24"/>
          <w:szCs w:val="24"/>
        </w:rPr>
        <w:t xml:space="preserve">Tujuan dari uji </w:t>
      </w:r>
      <w:proofErr w:type="spellStart"/>
      <w:r w:rsidRPr="0052776F">
        <w:rPr>
          <w:rFonts w:ascii="Times New Roman" w:eastAsiaTheme="minorEastAsia" w:hAnsi="Times New Roman" w:cs="Times New Roman"/>
          <w:sz w:val="24"/>
          <w:szCs w:val="24"/>
        </w:rPr>
        <w:t>heteroskeda</w:t>
      </w:r>
      <w:r>
        <w:rPr>
          <w:rFonts w:ascii="Times New Roman" w:eastAsiaTheme="minorEastAsia" w:hAnsi="Times New Roman" w:cs="Times New Roman"/>
          <w:sz w:val="24"/>
          <w:szCs w:val="24"/>
        </w:rPr>
        <w:t>s</w:t>
      </w:r>
      <w:r w:rsidRPr="0052776F">
        <w:rPr>
          <w:rFonts w:ascii="Times New Roman" w:eastAsiaTheme="minorEastAsia" w:hAnsi="Times New Roman" w:cs="Times New Roman"/>
          <w:sz w:val="24"/>
          <w:szCs w:val="24"/>
        </w:rPr>
        <w:t>tistas</w:t>
      </w:r>
      <w:proofErr w:type="spellEnd"/>
      <w:r w:rsidRPr="0052776F">
        <w:rPr>
          <w:rFonts w:ascii="Times New Roman" w:eastAsiaTheme="minorEastAsia" w:hAnsi="Times New Roman" w:cs="Times New Roman"/>
          <w:sz w:val="24"/>
          <w:szCs w:val="24"/>
        </w:rPr>
        <w:t xml:space="preserve"> data adalah untuk menguji apakah dalam model regresi terjadi ketidaksamaan terhadap pengamatan </w:t>
      </w:r>
      <w:proofErr w:type="spellStart"/>
      <w:r w:rsidRPr="0052776F">
        <w:rPr>
          <w:rFonts w:ascii="Times New Roman" w:eastAsiaTheme="minorEastAsia" w:hAnsi="Times New Roman" w:cs="Times New Roman"/>
          <w:sz w:val="24"/>
          <w:szCs w:val="24"/>
        </w:rPr>
        <w:t>lain</w:t>
      </w:r>
      <w:proofErr w:type="spellEnd"/>
      <w:r w:rsidRPr="0052776F">
        <w:rPr>
          <w:rFonts w:ascii="Times New Roman" w:eastAsiaTheme="minorEastAsia" w:hAnsi="Times New Roman" w:cs="Times New Roman"/>
          <w:sz w:val="24"/>
          <w:szCs w:val="24"/>
        </w:rPr>
        <w:t xml:space="preserve">. Apabila terjadi kesamaan varian residual dari satu pengamatan ke pengamatan lain maka hal ini dinamakan </w:t>
      </w:r>
      <w:proofErr w:type="spellStart"/>
      <w:r w:rsidRPr="0052776F">
        <w:rPr>
          <w:rFonts w:ascii="Times New Roman" w:eastAsiaTheme="minorEastAsia" w:hAnsi="Times New Roman" w:cs="Times New Roman"/>
          <w:sz w:val="24"/>
          <w:szCs w:val="24"/>
        </w:rPr>
        <w:t>homokedastistas</w:t>
      </w:r>
      <w:proofErr w:type="spellEnd"/>
      <w:r>
        <w:rPr>
          <w:rFonts w:ascii="Times New Roman" w:eastAsiaTheme="minorEastAsia" w:hAnsi="Times New Roman" w:cs="Times New Roman"/>
          <w:sz w:val="24"/>
          <w:szCs w:val="24"/>
        </w:rPr>
        <w:t xml:space="preserve">. </w:t>
      </w:r>
      <w:r w:rsidRPr="00EB33CC">
        <w:rPr>
          <w:rFonts w:ascii="Times New Roman" w:hAnsi="Times New Roman" w:cs="Times New Roman"/>
          <w:color w:val="000000" w:themeColor="text1"/>
          <w:sz w:val="24"/>
          <w:szCs w:val="24"/>
        </w:rPr>
        <w:t xml:space="preserve">Deteksi ada tidaknya </w:t>
      </w:r>
      <w:proofErr w:type="spellStart"/>
      <w:r w:rsidRPr="00EB33CC">
        <w:rPr>
          <w:rFonts w:ascii="Times New Roman" w:hAnsi="Times New Roman" w:cs="Times New Roman"/>
          <w:color w:val="000000" w:themeColor="text1"/>
          <w:sz w:val="24"/>
          <w:szCs w:val="24"/>
        </w:rPr>
        <w:t>heteroskedastisitas</w:t>
      </w:r>
      <w:proofErr w:type="spellEnd"/>
      <w:r w:rsidRPr="00EB33CC">
        <w:rPr>
          <w:rFonts w:ascii="Times New Roman" w:hAnsi="Times New Roman" w:cs="Times New Roman"/>
          <w:color w:val="000000" w:themeColor="text1"/>
          <w:sz w:val="24"/>
          <w:szCs w:val="24"/>
        </w:rPr>
        <w:t xml:space="preserve"> dapat</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dilakukan dengan melihat ada tidaknya pola tertentu pada grafik scatterplot antara</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SRESID dan ZPRED dimana sumbu Y adalah Y yang telah dipredi</w:t>
      </w:r>
      <w:r w:rsidR="00AA2948">
        <w:rPr>
          <w:rFonts w:ascii="Times New Roman" w:hAnsi="Times New Roman" w:cs="Times New Roman"/>
          <w:color w:val="000000" w:themeColor="text1"/>
          <w:sz w:val="24"/>
          <w:szCs w:val="24"/>
        </w:rPr>
        <w:t>k</w:t>
      </w:r>
      <w:r w:rsidRPr="00EB33CC">
        <w:rPr>
          <w:rFonts w:ascii="Times New Roman" w:hAnsi="Times New Roman" w:cs="Times New Roman"/>
          <w:color w:val="000000" w:themeColor="text1"/>
          <w:sz w:val="24"/>
          <w:szCs w:val="24"/>
        </w:rPr>
        <w:t>si dan sumbu</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X adalah residual (Y prediksi-Y sesungguhnya) yang telah di-studentized. Dasar</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analisis adalah:</w:t>
      </w:r>
    </w:p>
    <w:p w:rsidR="004B70C7" w:rsidRPr="00EB33CC" w:rsidRDefault="004B70C7" w:rsidP="00B00A09">
      <w:pPr>
        <w:pStyle w:val="ListParagraph"/>
        <w:numPr>
          <w:ilvl w:val="1"/>
          <w:numId w:val="44"/>
        </w:numPr>
        <w:spacing w:after="0" w:line="480" w:lineRule="auto"/>
        <w:ind w:left="851" w:hanging="283"/>
        <w:jc w:val="both"/>
        <w:rPr>
          <w:rFonts w:ascii="Times New Roman" w:hAnsi="Times New Roman" w:cs="Times New Roman"/>
          <w:color w:val="000000" w:themeColor="text1"/>
          <w:sz w:val="24"/>
          <w:szCs w:val="24"/>
        </w:rPr>
      </w:pPr>
      <w:r w:rsidRPr="00EB33CC">
        <w:rPr>
          <w:rFonts w:ascii="Times New Roman" w:hAnsi="Times New Roman" w:cs="Times New Roman"/>
          <w:color w:val="000000" w:themeColor="text1"/>
          <w:sz w:val="24"/>
          <w:szCs w:val="24"/>
        </w:rPr>
        <w:lastRenderedPageBreak/>
        <w:t>Jika ada pola tertentu, seperti titik-titik yang ada membentuk pola tertentu yang</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teratur (bergelombang, melebar kemudian menyempit), maka mengindikasikan</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 xml:space="preserve">telah terjadi </w:t>
      </w:r>
      <w:proofErr w:type="spellStart"/>
      <w:r w:rsidRPr="00EB33CC">
        <w:rPr>
          <w:rFonts w:ascii="Times New Roman" w:hAnsi="Times New Roman" w:cs="Times New Roman"/>
          <w:color w:val="000000" w:themeColor="text1"/>
          <w:sz w:val="24"/>
          <w:szCs w:val="24"/>
        </w:rPr>
        <w:t>heteroskedastisitas</w:t>
      </w:r>
      <w:proofErr w:type="spellEnd"/>
      <w:r w:rsidRPr="00EB33CC">
        <w:rPr>
          <w:rFonts w:ascii="Times New Roman" w:hAnsi="Times New Roman" w:cs="Times New Roman"/>
          <w:color w:val="000000" w:themeColor="text1"/>
          <w:sz w:val="24"/>
          <w:szCs w:val="24"/>
        </w:rPr>
        <w:t>.</w:t>
      </w:r>
    </w:p>
    <w:p w:rsidR="004B70C7" w:rsidRPr="007827C2" w:rsidRDefault="004B70C7" w:rsidP="00B00A09">
      <w:pPr>
        <w:pStyle w:val="ListParagraph"/>
        <w:numPr>
          <w:ilvl w:val="1"/>
          <w:numId w:val="44"/>
        </w:numPr>
        <w:spacing w:after="0" w:line="480" w:lineRule="auto"/>
        <w:ind w:left="851" w:hanging="283"/>
        <w:jc w:val="both"/>
        <w:rPr>
          <w:rFonts w:ascii="Times New Roman" w:hAnsi="Times New Roman" w:cs="Times New Roman"/>
          <w:color w:val="000000" w:themeColor="text1"/>
          <w:sz w:val="24"/>
          <w:szCs w:val="24"/>
        </w:rPr>
      </w:pPr>
      <w:r w:rsidRPr="00EB33CC">
        <w:rPr>
          <w:rFonts w:ascii="Times New Roman" w:hAnsi="Times New Roman" w:cs="Times New Roman"/>
          <w:color w:val="000000" w:themeColor="text1"/>
          <w:sz w:val="24"/>
          <w:szCs w:val="24"/>
        </w:rPr>
        <w:t>Jika tidak ada pola yang jelas, serta titik-titik menyebar di atas dan di bawah</w:t>
      </w:r>
      <w:r w:rsidRPr="00EB33CC">
        <w:rPr>
          <w:rFonts w:ascii="Times New Roman" w:hAnsi="Times New Roman" w:cs="Times New Roman" w:hint="eastAsia"/>
          <w:color w:val="000000" w:themeColor="text1"/>
          <w:sz w:val="24"/>
          <w:szCs w:val="24"/>
        </w:rPr>
        <w:t xml:space="preserve"> </w:t>
      </w:r>
      <w:r w:rsidRPr="00EB33CC">
        <w:rPr>
          <w:rFonts w:ascii="Times New Roman" w:hAnsi="Times New Roman" w:cs="Times New Roman"/>
          <w:color w:val="000000" w:themeColor="text1"/>
          <w:sz w:val="24"/>
          <w:szCs w:val="24"/>
        </w:rPr>
        <w:t xml:space="preserve">angka 0 pada sumbu Y, maka tidak terjadi </w:t>
      </w:r>
      <w:proofErr w:type="spellStart"/>
      <w:r w:rsidRPr="00EB33CC">
        <w:rPr>
          <w:rFonts w:ascii="Times New Roman" w:hAnsi="Times New Roman" w:cs="Times New Roman"/>
          <w:color w:val="000000" w:themeColor="text1"/>
          <w:sz w:val="24"/>
          <w:szCs w:val="24"/>
        </w:rPr>
        <w:t>heteroskedastisitas</w:t>
      </w:r>
      <w:proofErr w:type="spellEnd"/>
      <w:r w:rsidRPr="00EB33CC">
        <w:rPr>
          <w:rFonts w:ascii="Times New Roman" w:hAnsi="Times New Roman" w:cs="Times New Roman"/>
          <w:color w:val="000000" w:themeColor="text1"/>
          <w:sz w:val="24"/>
          <w:szCs w:val="24"/>
        </w:rPr>
        <w:t>.</w:t>
      </w:r>
    </w:p>
    <w:p w:rsidR="004B70C7" w:rsidRPr="0052776F" w:rsidRDefault="004B70C7" w:rsidP="00B00A09">
      <w:pPr>
        <w:numPr>
          <w:ilvl w:val="2"/>
          <w:numId w:val="41"/>
        </w:numPr>
        <w:spacing w:after="0" w:line="480" w:lineRule="auto"/>
        <w:ind w:left="993" w:hanging="567"/>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 xml:space="preserve">Uji </w:t>
      </w:r>
      <w:proofErr w:type="spellStart"/>
      <w:r w:rsidRPr="0052776F">
        <w:rPr>
          <w:rFonts w:ascii="Times New Roman" w:eastAsiaTheme="minorEastAsia" w:hAnsi="Times New Roman" w:cs="Times New Roman"/>
          <w:b/>
          <w:sz w:val="24"/>
          <w:szCs w:val="24"/>
        </w:rPr>
        <w:t>Multikolinearitas</w:t>
      </w:r>
      <w:proofErr w:type="spellEnd"/>
    </w:p>
    <w:p w:rsidR="004B70C7" w:rsidRDefault="004B70C7" w:rsidP="004B70C7">
      <w:pPr>
        <w:spacing w:after="0" w:line="480" w:lineRule="auto"/>
        <w:ind w:left="426" w:firstLine="567"/>
        <w:contextualSpacing/>
        <w:jc w:val="both"/>
        <w:rPr>
          <w:rFonts w:ascii="Times New Roman" w:eastAsiaTheme="minorEastAsia" w:hAnsi="Times New Roman" w:cs="Times New Roman"/>
          <w:sz w:val="24"/>
          <w:szCs w:val="24"/>
        </w:rPr>
      </w:pPr>
      <w:proofErr w:type="spellStart"/>
      <w:r w:rsidRPr="0052776F">
        <w:rPr>
          <w:rFonts w:ascii="Times New Roman" w:eastAsiaTheme="minorEastAsia" w:hAnsi="Times New Roman" w:cs="Times New Roman"/>
          <w:sz w:val="24"/>
          <w:szCs w:val="24"/>
        </w:rPr>
        <w:t>Multikolinearitas</w:t>
      </w:r>
      <w:proofErr w:type="spellEnd"/>
      <w:r w:rsidRPr="0052776F">
        <w:rPr>
          <w:rFonts w:ascii="Times New Roman" w:eastAsiaTheme="minorEastAsia" w:hAnsi="Times New Roman" w:cs="Times New Roman"/>
          <w:sz w:val="24"/>
          <w:szCs w:val="24"/>
        </w:rPr>
        <w:t xml:space="preserve"> adalah hubungan linear yang sempurna atau pasti diantara beberapa atau semua variabel penjelas (bebas) dari model regresi ganda. Selanjutnya istilah </w:t>
      </w:r>
      <w:proofErr w:type="spellStart"/>
      <w:r w:rsidRPr="0052776F">
        <w:rPr>
          <w:rFonts w:ascii="Times New Roman" w:eastAsiaTheme="minorEastAsia" w:hAnsi="Times New Roman" w:cs="Times New Roman"/>
          <w:sz w:val="24"/>
          <w:szCs w:val="24"/>
        </w:rPr>
        <w:t>multikolinearitas</w:t>
      </w:r>
      <w:proofErr w:type="spellEnd"/>
      <w:r w:rsidRPr="0052776F">
        <w:rPr>
          <w:rFonts w:ascii="Times New Roman" w:eastAsiaTheme="minorEastAsia" w:hAnsi="Times New Roman" w:cs="Times New Roman"/>
          <w:sz w:val="24"/>
          <w:szCs w:val="24"/>
        </w:rPr>
        <w:t xml:space="preserve"> digunakan dalam arti yang lebih luas, yaitu untuk terjadinya korelasi linear yang tinggi di antara variabel penjelas (Setiawan &amp; </w:t>
      </w:r>
      <w:proofErr w:type="spellStart"/>
      <w:r w:rsidRPr="0052776F">
        <w:rPr>
          <w:rFonts w:ascii="Times New Roman" w:eastAsiaTheme="minorEastAsia" w:hAnsi="Times New Roman" w:cs="Times New Roman"/>
          <w:sz w:val="24"/>
          <w:szCs w:val="24"/>
        </w:rPr>
        <w:t>Kusrini</w:t>
      </w:r>
      <w:proofErr w:type="spellEnd"/>
      <w:r w:rsidRPr="0052776F">
        <w:rPr>
          <w:rFonts w:ascii="Times New Roman" w:eastAsiaTheme="minorEastAsia" w:hAnsi="Times New Roman" w:cs="Times New Roman"/>
          <w:sz w:val="24"/>
          <w:szCs w:val="24"/>
        </w:rPr>
        <w:t xml:space="preserve">, 2010). Uji </w:t>
      </w:r>
      <w:proofErr w:type="spellStart"/>
      <w:r w:rsidRPr="0052776F">
        <w:rPr>
          <w:rFonts w:ascii="Times New Roman" w:eastAsiaTheme="minorEastAsia" w:hAnsi="Times New Roman" w:cs="Times New Roman"/>
          <w:sz w:val="24"/>
          <w:szCs w:val="24"/>
        </w:rPr>
        <w:t>multikolonieritas</w:t>
      </w:r>
      <w:proofErr w:type="spellEnd"/>
      <w:r w:rsidRPr="0052776F">
        <w:rPr>
          <w:rFonts w:ascii="Times New Roman" w:eastAsiaTheme="minorEastAsia" w:hAnsi="Times New Roman" w:cs="Times New Roman"/>
          <w:sz w:val="24"/>
          <w:szCs w:val="24"/>
        </w:rPr>
        <w:t xml:space="preserve"> bertujuan untuk menguji apakah dalam model regresi ditemukan adanya korelasi antar variabel bebas (</w:t>
      </w:r>
      <w:proofErr w:type="spellStart"/>
      <w:r w:rsidRPr="0052776F">
        <w:rPr>
          <w:rFonts w:ascii="Times New Roman" w:eastAsiaTheme="minorEastAsia" w:hAnsi="Times New Roman" w:cs="Times New Roman"/>
          <w:sz w:val="24"/>
          <w:szCs w:val="24"/>
        </w:rPr>
        <w:t>Ghozali</w:t>
      </w:r>
      <w:proofErr w:type="spellEnd"/>
      <w:r w:rsidRPr="0052776F">
        <w:rPr>
          <w:rFonts w:ascii="Times New Roman" w:eastAsiaTheme="minorEastAsia" w:hAnsi="Times New Roman" w:cs="Times New Roman"/>
          <w:sz w:val="24"/>
          <w:szCs w:val="24"/>
        </w:rPr>
        <w:t xml:space="preserve">, 2009). </w:t>
      </w:r>
    </w:p>
    <w:p w:rsidR="004B70C7" w:rsidRPr="0052776F" w:rsidRDefault="004B70C7" w:rsidP="004B70C7">
      <w:pPr>
        <w:spacing w:after="0" w:line="480" w:lineRule="auto"/>
        <w:ind w:left="426" w:firstLine="567"/>
        <w:contextualSpacing/>
        <w:jc w:val="both"/>
        <w:rPr>
          <w:rFonts w:ascii="Times New Roman" w:eastAsiaTheme="minorEastAsia" w:hAnsi="Times New Roman" w:cs="Times New Roman"/>
          <w:sz w:val="24"/>
          <w:szCs w:val="24"/>
        </w:rPr>
      </w:pPr>
      <w:r w:rsidRPr="0052776F">
        <w:rPr>
          <w:rFonts w:ascii="Times New Roman" w:eastAsiaTheme="minorEastAsia" w:hAnsi="Times New Roman" w:cs="Times New Roman"/>
          <w:sz w:val="24"/>
          <w:szCs w:val="24"/>
        </w:rPr>
        <w:t>Model regresi yang baik tidak terjadi korelasi diantara variabel bebas. Jika</w:t>
      </w:r>
      <w:r w:rsidR="00B12363">
        <w:rPr>
          <w:rFonts w:ascii="Times New Roman" w:eastAsiaTheme="minorEastAsia" w:hAnsi="Times New Roman" w:cs="Times New Roman"/>
          <w:sz w:val="24"/>
          <w:szCs w:val="24"/>
        </w:rPr>
        <w:t xml:space="preserve"> </w:t>
      </w:r>
      <w:r w:rsidRPr="0052776F">
        <w:rPr>
          <w:rFonts w:ascii="Times New Roman" w:eastAsiaTheme="minorEastAsia" w:hAnsi="Times New Roman" w:cs="Times New Roman"/>
          <w:sz w:val="24"/>
          <w:szCs w:val="24"/>
        </w:rPr>
        <w:t xml:space="preserve">variabel bebas saling berkorelasi, maka variabel-variabel ini tidak </w:t>
      </w:r>
      <w:proofErr w:type="spellStart"/>
      <w:r w:rsidRPr="0052776F">
        <w:rPr>
          <w:rFonts w:ascii="Times New Roman" w:eastAsiaTheme="minorEastAsia" w:hAnsi="Times New Roman" w:cs="Times New Roman"/>
          <w:sz w:val="24"/>
          <w:szCs w:val="24"/>
        </w:rPr>
        <w:t>ortogonal</w:t>
      </w:r>
      <w:proofErr w:type="spellEnd"/>
      <w:r w:rsidRPr="0052776F">
        <w:rPr>
          <w:rFonts w:ascii="Times New Roman" w:eastAsiaTheme="minorEastAsia" w:hAnsi="Times New Roman" w:cs="Times New Roman"/>
          <w:sz w:val="24"/>
          <w:szCs w:val="24"/>
        </w:rPr>
        <w:t xml:space="preserve"> yaitu variabel bebas yang memiliki nilai korelasi antar sesama variabel bebas sama dengan nol. </w:t>
      </w:r>
      <w:proofErr w:type="spellStart"/>
      <w:r w:rsidRPr="0052776F">
        <w:rPr>
          <w:rFonts w:ascii="Times New Roman" w:eastAsiaTheme="minorEastAsia" w:hAnsi="Times New Roman" w:cs="Times New Roman"/>
          <w:sz w:val="24"/>
          <w:szCs w:val="24"/>
        </w:rPr>
        <w:t>Multikolonieritas</w:t>
      </w:r>
      <w:proofErr w:type="spellEnd"/>
      <w:r w:rsidRPr="0052776F">
        <w:rPr>
          <w:rFonts w:ascii="Times New Roman" w:eastAsiaTheme="minorEastAsia" w:hAnsi="Times New Roman" w:cs="Times New Roman"/>
          <w:sz w:val="24"/>
          <w:szCs w:val="24"/>
        </w:rPr>
        <w:t xml:space="preserve"> dideteksi dengan menggunakan nilai tolerance dan </w:t>
      </w:r>
      <w:r w:rsidRPr="0052776F">
        <w:rPr>
          <w:rFonts w:ascii="Times New Roman" w:eastAsiaTheme="minorEastAsia" w:hAnsi="Times New Roman" w:cs="Times New Roman"/>
          <w:i/>
          <w:sz w:val="24"/>
          <w:szCs w:val="24"/>
        </w:rPr>
        <w:t>Variance Inflation Factor</w:t>
      </w:r>
      <w:r w:rsidRPr="0052776F">
        <w:rPr>
          <w:rFonts w:ascii="Times New Roman" w:eastAsiaTheme="minorEastAsia" w:hAnsi="Times New Roman" w:cs="Times New Roman"/>
          <w:sz w:val="24"/>
          <w:szCs w:val="24"/>
        </w:rPr>
        <w:t xml:space="preserve"> (VIF). Tolerance mengukur variabilitas variabel bebas yang terpilih yang tidak dapat dijelaskan oleh variabel bebas lainnya. Jadi nilai tolerance yang rendah sama dengan nilai VIF yang tinggi (karena VIF=1/ tolerance) dan menunjukkan adanya </w:t>
      </w:r>
      <w:proofErr w:type="spellStart"/>
      <w:r w:rsidRPr="0052776F">
        <w:rPr>
          <w:rFonts w:ascii="Times New Roman" w:eastAsiaTheme="minorEastAsia" w:hAnsi="Times New Roman" w:cs="Times New Roman"/>
          <w:sz w:val="24"/>
          <w:szCs w:val="24"/>
        </w:rPr>
        <w:t>kolinearitas</w:t>
      </w:r>
      <w:proofErr w:type="spellEnd"/>
      <w:r w:rsidRPr="0052776F">
        <w:rPr>
          <w:rFonts w:ascii="Times New Roman" w:eastAsiaTheme="minorEastAsia" w:hAnsi="Times New Roman" w:cs="Times New Roman"/>
          <w:sz w:val="24"/>
          <w:szCs w:val="24"/>
        </w:rPr>
        <w:t xml:space="preserve"> yang tinggi. Nilai cutoff yang umum dipakai adalah nilai tolerance 0,10 atau sama dengan nilai VIF dibawah 10.</w:t>
      </w:r>
    </w:p>
    <w:p w:rsidR="004B70C7" w:rsidRPr="0052776F" w:rsidRDefault="004B70C7" w:rsidP="00B00A09">
      <w:pPr>
        <w:numPr>
          <w:ilvl w:val="2"/>
          <w:numId w:val="41"/>
        </w:numPr>
        <w:spacing w:after="0" w:line="480" w:lineRule="auto"/>
        <w:ind w:left="993" w:hanging="567"/>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lastRenderedPageBreak/>
        <w:t xml:space="preserve">Uji </w:t>
      </w:r>
      <w:proofErr w:type="spellStart"/>
      <w:r w:rsidRPr="0052776F">
        <w:rPr>
          <w:rFonts w:ascii="Times New Roman" w:eastAsiaTheme="minorEastAsia" w:hAnsi="Times New Roman" w:cs="Times New Roman"/>
          <w:b/>
          <w:sz w:val="24"/>
          <w:szCs w:val="24"/>
        </w:rPr>
        <w:t>Autokorelasi</w:t>
      </w:r>
      <w:proofErr w:type="spellEnd"/>
    </w:p>
    <w:p w:rsidR="004B70C7" w:rsidRPr="0052776F" w:rsidRDefault="004B70C7" w:rsidP="004B70C7">
      <w:pPr>
        <w:spacing w:after="0" w:line="480" w:lineRule="auto"/>
        <w:ind w:left="426" w:firstLine="567"/>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u w:val="single" w:color="FFFFFF" w:themeColor="background1"/>
        </w:rPr>
        <w:t xml:space="preserve">Uji </w:t>
      </w:r>
      <w:proofErr w:type="spellStart"/>
      <w:r w:rsidRPr="0052776F">
        <w:rPr>
          <w:rFonts w:ascii="Times New Roman" w:eastAsia="Calibri" w:hAnsi="Times New Roman" w:cs="Times New Roman"/>
          <w:sz w:val="24"/>
          <w:szCs w:val="24"/>
          <w:u w:val="single" w:color="FFFFFF" w:themeColor="background1"/>
        </w:rPr>
        <w:t>autokorelasi</w:t>
      </w:r>
      <w:proofErr w:type="spellEnd"/>
      <w:r w:rsidRPr="0052776F">
        <w:rPr>
          <w:rFonts w:ascii="Times New Roman" w:eastAsia="Calibri" w:hAnsi="Times New Roman" w:cs="Times New Roman"/>
          <w:sz w:val="24"/>
          <w:szCs w:val="24"/>
          <w:u w:val="single" w:color="FFFFFF" w:themeColor="background1"/>
        </w:rPr>
        <w:t xml:space="preserve"> merupakan korelasi pada tempat yang berdekatan datanya yaitu </w:t>
      </w:r>
      <w:r w:rsidRPr="0052776F">
        <w:rPr>
          <w:rFonts w:ascii="Times New Roman" w:eastAsia="Calibri" w:hAnsi="Times New Roman" w:cs="Times New Roman"/>
          <w:i/>
          <w:sz w:val="24"/>
          <w:szCs w:val="24"/>
          <w:u w:val="single" w:color="FFFFFF" w:themeColor="background1"/>
        </w:rPr>
        <w:t>cross sectional</w:t>
      </w:r>
      <w:r w:rsidRPr="0052776F">
        <w:rPr>
          <w:rFonts w:ascii="Times New Roman" w:eastAsia="Calibri" w:hAnsi="Times New Roman" w:cs="Times New Roman"/>
          <w:sz w:val="24"/>
          <w:szCs w:val="24"/>
          <w:u w:val="single" w:color="FFFFFF" w:themeColor="background1"/>
        </w:rPr>
        <w:t xml:space="preserve">. </w:t>
      </w:r>
      <w:proofErr w:type="spellStart"/>
      <w:r w:rsidRPr="0052776F">
        <w:rPr>
          <w:rFonts w:ascii="Times New Roman" w:eastAsia="Calibri" w:hAnsi="Times New Roman" w:cs="Times New Roman"/>
          <w:sz w:val="24"/>
          <w:szCs w:val="24"/>
          <w:u w:val="single" w:color="FFFFFF" w:themeColor="background1"/>
        </w:rPr>
        <w:t>Autokorelasi</w:t>
      </w:r>
      <w:proofErr w:type="spellEnd"/>
      <w:r w:rsidRPr="0052776F">
        <w:rPr>
          <w:rFonts w:ascii="Times New Roman" w:eastAsia="Calibri" w:hAnsi="Times New Roman" w:cs="Times New Roman"/>
          <w:sz w:val="24"/>
          <w:szCs w:val="24"/>
          <w:u w:val="single" w:color="FFFFFF" w:themeColor="background1"/>
        </w:rPr>
        <w:t xml:space="preserve"> merupakan korelasi time series (lebih menekankan pada dua data penelitian berupa data rentetan waktu). Cara mendeteksi ada tidaknya gejala </w:t>
      </w:r>
      <w:proofErr w:type="spellStart"/>
      <w:r w:rsidRPr="0052776F">
        <w:rPr>
          <w:rFonts w:ascii="Times New Roman" w:eastAsia="Calibri" w:hAnsi="Times New Roman" w:cs="Times New Roman"/>
          <w:sz w:val="24"/>
          <w:szCs w:val="24"/>
          <w:u w:val="single" w:color="FFFFFF" w:themeColor="background1"/>
        </w:rPr>
        <w:t>autokorelasi</w:t>
      </w:r>
      <w:proofErr w:type="spellEnd"/>
      <w:r w:rsidRPr="0052776F">
        <w:rPr>
          <w:rFonts w:ascii="Times New Roman" w:eastAsia="Calibri" w:hAnsi="Times New Roman" w:cs="Times New Roman"/>
          <w:sz w:val="24"/>
          <w:szCs w:val="24"/>
          <w:u w:val="single" w:color="FFFFFF" w:themeColor="background1"/>
        </w:rPr>
        <w:t xml:space="preserve"> adalah dengan menggunakan nilai DW (Durbin Watson) dengan</w:t>
      </w:r>
      <w:r w:rsidRPr="0052776F">
        <w:rPr>
          <w:rFonts w:ascii="Times New Roman" w:eastAsia="Calibri" w:hAnsi="Times New Roman" w:cs="Times New Roman"/>
          <w:sz w:val="24"/>
          <w:szCs w:val="24"/>
        </w:rPr>
        <w:t xml:space="preserve"> kriteria pengambilan jika D – W sama dengan 2, maka tidak terjadi </w:t>
      </w:r>
      <w:proofErr w:type="spellStart"/>
      <w:r w:rsidRPr="0052776F">
        <w:rPr>
          <w:rFonts w:ascii="Times New Roman" w:eastAsia="Calibri" w:hAnsi="Times New Roman" w:cs="Times New Roman"/>
          <w:sz w:val="24"/>
          <w:szCs w:val="24"/>
        </w:rPr>
        <w:t>autokorelasi</w:t>
      </w:r>
      <w:proofErr w:type="spellEnd"/>
      <w:r w:rsidRPr="0052776F">
        <w:rPr>
          <w:rFonts w:ascii="Times New Roman" w:eastAsia="Calibri" w:hAnsi="Times New Roman" w:cs="Times New Roman"/>
          <w:sz w:val="24"/>
          <w:szCs w:val="24"/>
        </w:rPr>
        <w:t xml:space="preserve"> sempurna sebagai rule of </w:t>
      </w:r>
      <w:proofErr w:type="spellStart"/>
      <w:r w:rsidRPr="0052776F">
        <w:rPr>
          <w:rFonts w:ascii="Times New Roman" w:eastAsia="Calibri" w:hAnsi="Times New Roman" w:cs="Times New Roman"/>
          <w:sz w:val="24"/>
          <w:szCs w:val="24"/>
        </w:rPr>
        <w:t>tumb</w:t>
      </w:r>
      <w:proofErr w:type="spellEnd"/>
      <w:r w:rsidRPr="0052776F">
        <w:rPr>
          <w:rFonts w:ascii="Times New Roman" w:eastAsia="Calibri" w:hAnsi="Times New Roman" w:cs="Times New Roman"/>
          <w:sz w:val="24"/>
          <w:szCs w:val="24"/>
        </w:rPr>
        <w:t xml:space="preserve"> (aturan ringkas), jika nilai D – W diantara 1,5 – 2,5 maka tidak mengalami gejala </w:t>
      </w:r>
      <w:proofErr w:type="spellStart"/>
      <w:r w:rsidRPr="0052776F">
        <w:rPr>
          <w:rFonts w:ascii="Times New Roman" w:eastAsia="Calibri" w:hAnsi="Times New Roman" w:cs="Times New Roman"/>
          <w:sz w:val="24"/>
          <w:szCs w:val="24"/>
        </w:rPr>
        <w:t>autokorelasi</w:t>
      </w:r>
      <w:proofErr w:type="spellEnd"/>
      <w:r w:rsidRPr="0052776F">
        <w:rPr>
          <w:rFonts w:ascii="Times New Roman" w:eastAsia="Calibri" w:hAnsi="Times New Roman" w:cs="Times New Roman"/>
          <w:sz w:val="24"/>
          <w:szCs w:val="24"/>
        </w:rPr>
        <w:t xml:space="preserve"> </w:t>
      </w:r>
      <w:sdt>
        <w:sdtPr>
          <w:rPr>
            <w:rFonts w:ascii="Times New Roman" w:hAnsi="Times New Roman" w:cs="Times New Roman"/>
            <w:sz w:val="24"/>
            <w:szCs w:val="24"/>
          </w:rPr>
          <w:id w:val="1678314137"/>
          <w:citation/>
        </w:sdtPr>
        <w:sdtEndPr/>
        <w:sdtContent>
          <w:r w:rsidRPr="0052776F">
            <w:rPr>
              <w:rFonts w:ascii="Times New Roman" w:eastAsia="Calibri" w:hAnsi="Times New Roman" w:cs="Times New Roman"/>
              <w:sz w:val="24"/>
              <w:szCs w:val="24"/>
            </w:rPr>
            <w:fldChar w:fldCharType="begin"/>
          </w:r>
          <w:r w:rsidRPr="0052776F">
            <w:rPr>
              <w:rFonts w:ascii="Times New Roman" w:eastAsia="Calibri" w:hAnsi="Times New Roman" w:cs="Times New Roman"/>
              <w:sz w:val="24"/>
              <w:szCs w:val="24"/>
            </w:rPr>
            <w:instrText xml:space="preserve"> CITATION Gho11 \l 1057 </w:instrText>
          </w:r>
          <w:r w:rsidRPr="0052776F">
            <w:rPr>
              <w:rFonts w:ascii="Times New Roman" w:eastAsia="Calibri" w:hAnsi="Times New Roman" w:cs="Times New Roman"/>
              <w:sz w:val="24"/>
              <w:szCs w:val="24"/>
            </w:rPr>
            <w:fldChar w:fldCharType="separate"/>
          </w:r>
          <w:r w:rsidRPr="0052776F">
            <w:rPr>
              <w:rFonts w:ascii="Times New Roman" w:eastAsia="Calibri" w:hAnsi="Times New Roman" w:cs="Times New Roman"/>
              <w:noProof/>
              <w:sz w:val="24"/>
              <w:szCs w:val="24"/>
            </w:rPr>
            <w:t>(Ghozali, 2011)</w:t>
          </w:r>
          <w:r w:rsidRPr="0052776F">
            <w:rPr>
              <w:rFonts w:ascii="Times New Roman" w:eastAsia="Calibri" w:hAnsi="Times New Roman" w:cs="Times New Roman"/>
              <w:sz w:val="24"/>
              <w:szCs w:val="24"/>
            </w:rPr>
            <w:fldChar w:fldCharType="end"/>
          </w:r>
        </w:sdtContent>
      </w:sdt>
      <w:r w:rsidRPr="0052776F">
        <w:rPr>
          <w:rFonts w:ascii="Times New Roman" w:eastAsia="Calibri" w:hAnsi="Times New Roman" w:cs="Times New Roman"/>
          <w:sz w:val="24"/>
          <w:szCs w:val="24"/>
        </w:rPr>
        <w:t>.</w:t>
      </w:r>
    </w:p>
    <w:p w:rsidR="004B70C7" w:rsidRPr="0052776F" w:rsidRDefault="004B70C7" w:rsidP="00B00A09">
      <w:pPr>
        <w:numPr>
          <w:ilvl w:val="1"/>
          <w:numId w:val="41"/>
        </w:numPr>
        <w:spacing w:after="0" w:line="480" w:lineRule="auto"/>
        <w:ind w:left="426" w:hanging="426"/>
        <w:contextualSpacing/>
        <w:jc w:val="both"/>
        <w:rPr>
          <w:rFonts w:ascii="Times New Roman" w:eastAsia="Calibri" w:hAnsi="Times New Roman" w:cs="Times New Roman"/>
          <w:b/>
          <w:sz w:val="24"/>
          <w:szCs w:val="24"/>
          <w:u w:val="single" w:color="FFFFFF" w:themeColor="background1"/>
        </w:rPr>
      </w:pPr>
      <w:r w:rsidRPr="0052776F">
        <w:rPr>
          <w:rFonts w:ascii="Times New Roman" w:eastAsia="Calibri" w:hAnsi="Times New Roman" w:cs="Times New Roman"/>
          <w:b/>
          <w:sz w:val="24"/>
          <w:szCs w:val="24"/>
          <w:u w:val="single" w:color="FFFFFF" w:themeColor="background1"/>
        </w:rPr>
        <w:t>Teknik Analisis Data</w:t>
      </w:r>
    </w:p>
    <w:p w:rsidR="004B70C7" w:rsidRPr="0052776F" w:rsidRDefault="004B70C7" w:rsidP="004B70C7">
      <w:pPr>
        <w:spacing w:after="0" w:line="480" w:lineRule="auto"/>
        <w:ind w:firstLine="426"/>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Pengertian analisis data merupakan cara yang dipergunakan untuk menjawab dari rumusan masalah serta menguji hipotesi</w:t>
      </w:r>
      <w:r w:rsidR="00AA2948">
        <w:rPr>
          <w:rFonts w:ascii="Times New Roman" w:eastAsia="Calibri" w:hAnsi="Times New Roman" w:cs="Times New Roman"/>
          <w:sz w:val="24"/>
          <w:szCs w:val="24"/>
        </w:rPr>
        <w:t>s</w:t>
      </w:r>
      <w:r w:rsidRPr="0052776F">
        <w:rPr>
          <w:rFonts w:ascii="Times New Roman" w:eastAsia="Calibri" w:hAnsi="Times New Roman" w:cs="Times New Roman"/>
          <w:sz w:val="24"/>
          <w:szCs w:val="24"/>
        </w:rPr>
        <w:t xml:space="preserve"> yang sudah dirumuskan. Berikut analisis data yang dipergunakan dalam penelitian ini:</w:t>
      </w:r>
    </w:p>
    <w:p w:rsidR="004B70C7" w:rsidRPr="0052776F" w:rsidRDefault="004B70C7" w:rsidP="00B00A09">
      <w:pPr>
        <w:numPr>
          <w:ilvl w:val="2"/>
          <w:numId w:val="41"/>
        </w:numPr>
        <w:spacing w:after="0" w:line="480" w:lineRule="auto"/>
        <w:ind w:left="1276"/>
        <w:contextualSpacing/>
        <w:jc w:val="both"/>
        <w:rPr>
          <w:rFonts w:ascii="Times New Roman" w:eastAsia="Calibri" w:hAnsi="Times New Roman" w:cs="Times New Roman"/>
          <w:b/>
          <w:sz w:val="24"/>
          <w:szCs w:val="24"/>
        </w:rPr>
      </w:pPr>
      <w:r w:rsidRPr="0052776F">
        <w:rPr>
          <w:rFonts w:ascii="Times New Roman" w:eastAsia="Calibri" w:hAnsi="Times New Roman" w:cs="Times New Roman"/>
          <w:b/>
          <w:sz w:val="24"/>
          <w:szCs w:val="24"/>
        </w:rPr>
        <w:t>Analisis Deskriptif</w:t>
      </w:r>
    </w:p>
    <w:p w:rsidR="004B70C7" w:rsidRPr="0052776F" w:rsidRDefault="004B70C7" w:rsidP="004B70C7">
      <w:pPr>
        <w:spacing w:line="480" w:lineRule="auto"/>
        <w:ind w:left="567" w:firstLine="720"/>
        <w:jc w:val="both"/>
        <w:rPr>
          <w:rFonts w:ascii="Times New Roman" w:eastAsia="Calibri" w:hAnsi="Times New Roman" w:cs="Times New Roman"/>
          <w:b/>
          <w:sz w:val="24"/>
        </w:rPr>
      </w:pPr>
      <w:r w:rsidRPr="0052776F">
        <w:rPr>
          <w:rFonts w:ascii="Times New Roman" w:eastAsia="Calibri" w:hAnsi="Times New Roman" w:cs="Times New Roman"/>
          <w:sz w:val="24"/>
          <w:szCs w:val="24"/>
        </w:rPr>
        <w:t>Analisis deskriptif item variabel terdiri dari 5 item pertanyaan dengan skala pengukuran satu sampai lima, untuk mengetahui kategori rata-rata skor menggunakan perhitungan sebagai berikut:</w:t>
      </w:r>
    </w:p>
    <w:p w:rsidR="004B70C7" w:rsidRPr="0052776F" w:rsidRDefault="004B70C7" w:rsidP="004B70C7">
      <w:pPr>
        <w:spacing w:after="0" w:line="480" w:lineRule="auto"/>
        <w:ind w:left="1080"/>
        <w:jc w:val="both"/>
        <w:rPr>
          <w:rFonts w:ascii="Times New Roman" w:eastAsia="Times New Roman" w:hAnsi="Times New Roman" w:cs="Times New Roman"/>
          <w:sz w:val="32"/>
          <w:szCs w:val="24"/>
        </w:rPr>
      </w:pPr>
      <w:r w:rsidRPr="0052776F">
        <w:rPr>
          <w:rFonts w:ascii="Times New Roman" w:eastAsia="Calibri" w:hAnsi="Times New Roman" w:cs="Times New Roman"/>
          <w:sz w:val="24"/>
          <w:szCs w:val="24"/>
        </w:rPr>
        <w:t xml:space="preserve">Rentan Skor </w:t>
      </w:r>
      <w:r w:rsidR="00301C5E">
        <w:rPr>
          <w:rFonts w:ascii="Times New Roman" w:eastAsia="Calibri" w:hAnsi="Times New Roman" w:cs="Times New Roman"/>
          <w:sz w:val="24"/>
          <w:szCs w:val="24"/>
        </w:rPr>
        <w:t xml:space="preserve"> </w:t>
      </w:r>
      <w:r w:rsidRPr="0052776F">
        <w:rPr>
          <w:rFonts w:ascii="Times New Roman" w:eastAsia="Calibri" w:hAnsi="Times New Roman" w:cs="Times New Roman"/>
          <w:sz w:val="24"/>
          <w:szCs w:val="24"/>
        </w:rPr>
        <w:t xml:space="preserve">=  </w:t>
      </w:r>
      <m:oMath>
        <m:f>
          <m:fPr>
            <m:ctrlPr>
              <w:rPr>
                <w:rFonts w:ascii="Cambria Math" w:eastAsia="Calibri" w:hAnsi="Cambria Math" w:cs="Times New Roman"/>
                <w:i/>
                <w:sz w:val="36"/>
                <w:szCs w:val="24"/>
              </w:rPr>
            </m:ctrlPr>
          </m:fPr>
          <m:num>
            <m:r>
              <w:rPr>
                <w:rFonts w:ascii="Cambria Math" w:eastAsia="Calibri" w:hAnsi="Cambria Math" w:cs="Times New Roman"/>
                <w:sz w:val="36"/>
                <w:szCs w:val="24"/>
              </w:rPr>
              <m:t>nilai skor tertinggi-nilai skor terendah</m:t>
            </m:r>
          </m:num>
          <m:den>
            <m:r>
              <w:rPr>
                <w:rFonts w:ascii="Cambria Math" w:eastAsia="Calibri" w:hAnsi="Cambria Math" w:cs="Times New Roman"/>
                <w:sz w:val="36"/>
                <w:szCs w:val="24"/>
              </w:rPr>
              <m:t>jumlah katagori</m:t>
            </m:r>
          </m:den>
        </m:f>
      </m:oMath>
    </w:p>
    <w:p w:rsidR="004B70C7" w:rsidRPr="0052776F" w:rsidRDefault="004B70C7" w:rsidP="004B70C7">
      <w:pPr>
        <w:spacing w:after="0" w:line="240" w:lineRule="auto"/>
        <w:ind w:left="1418" w:firstLine="992"/>
        <w:rPr>
          <w:rFonts w:ascii="Times New Roman" w:eastAsia="Times New Roman" w:hAnsi="Times New Roman" w:cs="Times New Roman"/>
          <w:sz w:val="24"/>
          <w:szCs w:val="24"/>
        </w:rPr>
      </w:pPr>
      <w:r w:rsidRPr="0052776F">
        <w:rPr>
          <w:rFonts w:ascii="Times New Roman" w:eastAsia="Times New Roman" w:hAnsi="Times New Roman" w:cs="Times New Roman"/>
          <w:sz w:val="24"/>
          <w:szCs w:val="24"/>
        </w:rPr>
        <w:tab/>
      </w:r>
      <w:r w:rsidRPr="0052776F">
        <w:rPr>
          <w:rFonts w:ascii="Times New Roman" w:eastAsia="Times New Roman" w:hAnsi="Times New Roman" w:cs="Times New Roman"/>
          <w:sz w:val="24"/>
          <w:szCs w:val="24"/>
        </w:rPr>
        <w:tab/>
      </w:r>
      <w:r w:rsidRPr="0052776F">
        <w:rPr>
          <w:rFonts w:ascii="Times New Roman" w:eastAsia="Times New Roman" w:hAnsi="Times New Roman" w:cs="Times New Roman"/>
          <w:sz w:val="28"/>
          <w:szCs w:val="24"/>
        </w:rPr>
        <w:t>5-1</w:t>
      </w:r>
    </w:p>
    <w:p w:rsidR="004B70C7" w:rsidRPr="0052776F" w:rsidRDefault="004B70C7" w:rsidP="004B70C7">
      <w:pPr>
        <w:spacing w:after="0" w:line="240" w:lineRule="auto"/>
        <w:ind w:left="1418" w:firstLine="992"/>
        <w:rPr>
          <w:rFonts w:ascii="Times New Roman" w:eastAsia="Times New Roman" w:hAnsi="Times New Roman" w:cs="Times New Roman"/>
          <w:sz w:val="24"/>
          <w:szCs w:val="24"/>
        </w:rPr>
      </w:pPr>
      <w:r w:rsidRPr="0052776F">
        <w:rPr>
          <w:rFonts w:ascii="Times New Roman" w:eastAsia="Calibri" w:hAnsi="Times New Roman" w:cs="Times New Roman"/>
          <w:noProof/>
        </w:rPr>
        <mc:AlternateContent>
          <mc:Choice Requires="wps">
            <w:drawing>
              <wp:anchor distT="4294967295" distB="4294967295" distL="114300" distR="114300" simplePos="0" relativeHeight="251654656" behindDoc="0" locked="0" layoutInCell="1" allowOverlap="1" wp14:anchorId="4D1E7243" wp14:editId="2412445E">
                <wp:simplePos x="0" y="0"/>
                <wp:positionH relativeFrom="column">
                  <wp:posOffset>1941195</wp:posOffset>
                </wp:positionH>
                <wp:positionV relativeFrom="paragraph">
                  <wp:posOffset>92074</wp:posOffset>
                </wp:positionV>
                <wp:extent cx="1028700" cy="0"/>
                <wp:effectExtent l="0" t="0" r="19050" b="19050"/>
                <wp:wrapNone/>
                <wp:docPr id="5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D36196"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85pt,7.25pt" to="23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" strokecolor="windowText" strokeweight="1.5pt">
                <v:stroke joinstyle="miter"/>
                <o:lock v:ext="edit" shapetype="f"/>
              </v:line>
            </w:pict>
          </mc:Fallback>
        </mc:AlternateContent>
      </w:r>
      <w:r w:rsidRPr="0052776F">
        <w:rPr>
          <w:rFonts w:ascii="Times New Roman" w:eastAsia="Times New Roman" w:hAnsi="Times New Roman" w:cs="Times New Roman"/>
          <w:sz w:val="24"/>
          <w:szCs w:val="24"/>
        </w:rPr>
        <w:t>=</w:t>
      </w:r>
    </w:p>
    <w:p w:rsidR="004B70C7" w:rsidRPr="0052776F" w:rsidRDefault="004B70C7" w:rsidP="004B70C7">
      <w:pPr>
        <w:spacing w:after="0" w:line="240" w:lineRule="auto"/>
        <w:ind w:left="3240" w:firstLine="360"/>
        <w:rPr>
          <w:rFonts w:ascii="Times New Roman" w:eastAsia="Times New Roman" w:hAnsi="Times New Roman" w:cs="Times New Roman"/>
          <w:sz w:val="28"/>
          <w:szCs w:val="24"/>
        </w:rPr>
      </w:pPr>
      <w:r w:rsidRPr="0052776F">
        <w:rPr>
          <w:rFonts w:ascii="Times New Roman" w:eastAsia="Times New Roman" w:hAnsi="Times New Roman" w:cs="Times New Roman"/>
          <w:sz w:val="28"/>
          <w:szCs w:val="24"/>
        </w:rPr>
        <w:t>5</w:t>
      </w:r>
    </w:p>
    <w:p w:rsidR="004B70C7" w:rsidRPr="0052776F" w:rsidRDefault="004B70C7" w:rsidP="004B70C7">
      <w:pPr>
        <w:spacing w:after="0" w:line="240" w:lineRule="auto"/>
        <w:ind w:left="1440" w:firstLine="970"/>
        <w:rPr>
          <w:rFonts w:ascii="Times New Roman" w:eastAsia="Times New Roman" w:hAnsi="Times New Roman" w:cs="Times New Roman"/>
          <w:sz w:val="28"/>
          <w:szCs w:val="24"/>
        </w:rPr>
      </w:pPr>
    </w:p>
    <w:p w:rsidR="004B70C7" w:rsidRPr="0052776F" w:rsidRDefault="004B70C7" w:rsidP="004B70C7">
      <w:pPr>
        <w:spacing w:after="0" w:line="240" w:lineRule="auto"/>
        <w:ind w:left="1440" w:firstLine="970"/>
        <w:rPr>
          <w:rFonts w:ascii="Times New Roman" w:eastAsia="Times New Roman" w:hAnsi="Times New Roman" w:cs="Times New Roman"/>
          <w:sz w:val="28"/>
          <w:szCs w:val="24"/>
        </w:rPr>
      </w:pPr>
      <w:r w:rsidRPr="0052776F">
        <w:rPr>
          <w:rFonts w:ascii="Times New Roman" w:eastAsia="Times New Roman" w:hAnsi="Times New Roman" w:cs="Times New Roman"/>
          <w:sz w:val="28"/>
          <w:szCs w:val="24"/>
        </w:rPr>
        <w:t>= 0,8</w:t>
      </w:r>
    </w:p>
    <w:p w:rsidR="004B70C7" w:rsidRPr="0052776F" w:rsidRDefault="004B70C7" w:rsidP="004B70C7">
      <w:pPr>
        <w:spacing w:after="0" w:line="240" w:lineRule="auto"/>
        <w:rPr>
          <w:rFonts w:ascii="Times New Roman" w:eastAsia="Times New Roman" w:hAnsi="Times New Roman" w:cs="Times New Roman"/>
          <w:sz w:val="28"/>
          <w:szCs w:val="24"/>
        </w:rPr>
      </w:pPr>
    </w:p>
    <w:p w:rsidR="004B70C7" w:rsidRPr="00A414C9" w:rsidRDefault="004B70C7" w:rsidP="004B70C7">
      <w:pPr>
        <w:spacing w:after="0" w:line="480" w:lineRule="auto"/>
        <w:ind w:firstLine="993"/>
        <w:rPr>
          <w:rFonts w:ascii="Times New Roman" w:eastAsia="Calibri" w:hAnsi="Times New Roman" w:cs="Times New Roman"/>
          <w:sz w:val="24"/>
          <w:szCs w:val="24"/>
        </w:rPr>
      </w:pPr>
      <w:r w:rsidRPr="00A414C9">
        <w:rPr>
          <w:rFonts w:ascii="Times New Roman" w:eastAsia="Calibri" w:hAnsi="Times New Roman" w:cs="Times New Roman"/>
          <w:sz w:val="24"/>
          <w:szCs w:val="24"/>
        </w:rPr>
        <w:t xml:space="preserve">Sehingga </w:t>
      </w:r>
      <w:proofErr w:type="spellStart"/>
      <w:r w:rsidRPr="00A414C9">
        <w:rPr>
          <w:rFonts w:ascii="Times New Roman" w:eastAsia="Calibri" w:hAnsi="Times New Roman" w:cs="Times New Roman"/>
          <w:sz w:val="24"/>
          <w:szCs w:val="24"/>
        </w:rPr>
        <w:t>inte</w:t>
      </w:r>
      <w:r w:rsidR="00AA2948">
        <w:rPr>
          <w:rFonts w:ascii="Times New Roman" w:eastAsia="Calibri" w:hAnsi="Times New Roman" w:cs="Times New Roman"/>
          <w:sz w:val="24"/>
          <w:szCs w:val="24"/>
        </w:rPr>
        <w:t>r</w:t>
      </w:r>
      <w:r w:rsidRPr="00A414C9">
        <w:rPr>
          <w:rFonts w:ascii="Times New Roman" w:eastAsia="Calibri" w:hAnsi="Times New Roman" w:cs="Times New Roman"/>
          <w:sz w:val="24"/>
          <w:szCs w:val="24"/>
        </w:rPr>
        <w:t>prestasi</w:t>
      </w:r>
      <w:proofErr w:type="spellEnd"/>
      <w:r w:rsidRPr="00A414C9">
        <w:rPr>
          <w:rFonts w:ascii="Times New Roman" w:eastAsia="Calibri" w:hAnsi="Times New Roman" w:cs="Times New Roman"/>
          <w:sz w:val="24"/>
          <w:szCs w:val="24"/>
        </w:rPr>
        <w:t xml:space="preserve"> skor sebagai berikut:</w:t>
      </w:r>
    </w:p>
    <w:p w:rsidR="004B70C7" w:rsidRPr="00A414C9" w:rsidRDefault="004B70C7" w:rsidP="00B00A09">
      <w:pPr>
        <w:numPr>
          <w:ilvl w:val="0"/>
          <w:numId w:val="27"/>
        </w:numPr>
        <w:spacing w:after="0" w:line="480" w:lineRule="auto"/>
        <w:ind w:left="2268"/>
        <w:contextualSpacing/>
        <w:rPr>
          <w:rFonts w:ascii="Times New Roman" w:eastAsia="Calibri" w:hAnsi="Times New Roman" w:cs="Times New Roman"/>
          <w:sz w:val="24"/>
          <w:szCs w:val="24"/>
        </w:rPr>
      </w:pPr>
      <w:r w:rsidRPr="00A414C9">
        <w:rPr>
          <w:rFonts w:ascii="Times New Roman" w:eastAsia="Calibri" w:hAnsi="Times New Roman" w:cs="Times New Roman"/>
          <w:sz w:val="24"/>
          <w:szCs w:val="24"/>
        </w:rPr>
        <w:lastRenderedPageBreak/>
        <w:t>1,0 – 1.8 = Sangat Buruk</w:t>
      </w:r>
    </w:p>
    <w:p w:rsidR="004B70C7" w:rsidRPr="00A414C9" w:rsidRDefault="004B70C7" w:rsidP="00B00A09">
      <w:pPr>
        <w:numPr>
          <w:ilvl w:val="0"/>
          <w:numId w:val="27"/>
        </w:numPr>
        <w:spacing w:after="0" w:line="480" w:lineRule="auto"/>
        <w:ind w:left="2268"/>
        <w:contextualSpacing/>
        <w:rPr>
          <w:rFonts w:ascii="Times New Roman" w:eastAsia="Calibri" w:hAnsi="Times New Roman" w:cs="Times New Roman"/>
          <w:sz w:val="24"/>
          <w:szCs w:val="24"/>
        </w:rPr>
      </w:pPr>
      <w:r w:rsidRPr="00A414C9">
        <w:rPr>
          <w:rFonts w:ascii="Times New Roman" w:eastAsia="Calibri" w:hAnsi="Times New Roman" w:cs="Times New Roman"/>
          <w:sz w:val="24"/>
          <w:szCs w:val="24"/>
        </w:rPr>
        <w:t>1.9 – 2,6 = Buruk</w:t>
      </w:r>
    </w:p>
    <w:p w:rsidR="004B70C7" w:rsidRPr="00A414C9" w:rsidRDefault="004B70C7" w:rsidP="00B00A09">
      <w:pPr>
        <w:numPr>
          <w:ilvl w:val="0"/>
          <w:numId w:val="27"/>
        </w:numPr>
        <w:spacing w:after="0" w:line="480" w:lineRule="auto"/>
        <w:ind w:left="2268"/>
        <w:contextualSpacing/>
        <w:rPr>
          <w:rFonts w:ascii="Times New Roman" w:eastAsia="Calibri" w:hAnsi="Times New Roman" w:cs="Times New Roman"/>
          <w:sz w:val="24"/>
          <w:szCs w:val="24"/>
        </w:rPr>
      </w:pPr>
      <w:r w:rsidRPr="00A414C9">
        <w:rPr>
          <w:rFonts w:ascii="Times New Roman" w:eastAsia="Calibri" w:hAnsi="Times New Roman" w:cs="Times New Roman"/>
          <w:sz w:val="24"/>
          <w:szCs w:val="24"/>
        </w:rPr>
        <w:t>2,7 – 3,4 = Cukup</w:t>
      </w:r>
    </w:p>
    <w:p w:rsidR="004B70C7" w:rsidRPr="00A414C9" w:rsidRDefault="004B70C7" w:rsidP="00B00A09">
      <w:pPr>
        <w:numPr>
          <w:ilvl w:val="0"/>
          <w:numId w:val="27"/>
        </w:numPr>
        <w:spacing w:after="0" w:line="480" w:lineRule="auto"/>
        <w:ind w:left="2268"/>
        <w:contextualSpacing/>
        <w:rPr>
          <w:rFonts w:ascii="Times New Roman" w:eastAsia="Calibri" w:hAnsi="Times New Roman" w:cs="Times New Roman"/>
          <w:sz w:val="24"/>
          <w:szCs w:val="24"/>
        </w:rPr>
      </w:pPr>
      <w:r w:rsidRPr="00A414C9">
        <w:rPr>
          <w:rFonts w:ascii="Times New Roman" w:eastAsia="Calibri" w:hAnsi="Times New Roman" w:cs="Times New Roman"/>
          <w:sz w:val="24"/>
          <w:szCs w:val="24"/>
        </w:rPr>
        <w:t>3,5 – 4,2 = Baik</w:t>
      </w:r>
    </w:p>
    <w:p w:rsidR="004B70C7" w:rsidRPr="00657123" w:rsidRDefault="004B70C7" w:rsidP="00B00A09">
      <w:pPr>
        <w:numPr>
          <w:ilvl w:val="0"/>
          <w:numId w:val="27"/>
        </w:numPr>
        <w:spacing w:after="0" w:line="480" w:lineRule="auto"/>
        <w:ind w:left="2268"/>
        <w:contextualSpacing/>
        <w:rPr>
          <w:rFonts w:ascii="Times New Roman" w:eastAsia="Calibri" w:hAnsi="Times New Roman" w:cs="Times New Roman"/>
          <w:sz w:val="24"/>
          <w:szCs w:val="24"/>
        </w:rPr>
      </w:pPr>
      <w:r w:rsidRPr="00A414C9">
        <w:rPr>
          <w:rFonts w:ascii="Times New Roman" w:eastAsia="Calibri" w:hAnsi="Times New Roman" w:cs="Times New Roman"/>
          <w:sz w:val="24"/>
          <w:szCs w:val="24"/>
        </w:rPr>
        <w:t>4,3 – 5,0 = Sangat Baik</w:t>
      </w:r>
    </w:p>
    <w:p w:rsidR="004B70C7" w:rsidRPr="0052776F" w:rsidRDefault="004B70C7" w:rsidP="00B00A09">
      <w:pPr>
        <w:numPr>
          <w:ilvl w:val="2"/>
          <w:numId w:val="41"/>
        </w:numPr>
        <w:spacing w:after="0" w:line="360" w:lineRule="auto"/>
        <w:ind w:left="1276" w:hanging="709"/>
        <w:contextualSpacing/>
        <w:rPr>
          <w:rFonts w:ascii="Times New Roman" w:eastAsia="Calibri" w:hAnsi="Times New Roman" w:cs="Times New Roman"/>
          <w:b/>
          <w:sz w:val="24"/>
          <w:szCs w:val="24"/>
        </w:rPr>
      </w:pPr>
      <w:r w:rsidRPr="0052776F">
        <w:rPr>
          <w:rFonts w:ascii="Times New Roman" w:eastAsia="Calibri" w:hAnsi="Times New Roman" w:cs="Times New Roman"/>
          <w:b/>
          <w:sz w:val="24"/>
          <w:szCs w:val="24"/>
        </w:rPr>
        <w:t xml:space="preserve"> Analisis Regresi Linier Berganda</w:t>
      </w:r>
    </w:p>
    <w:p w:rsidR="004B70C7" w:rsidRPr="0052776F" w:rsidRDefault="004B70C7" w:rsidP="00E2420E">
      <w:pPr>
        <w:spacing w:after="0" w:line="480" w:lineRule="auto"/>
        <w:ind w:left="567" w:firstLine="720"/>
        <w:contextualSpacing/>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rPr>
        <w:t xml:space="preserve"> Analisis regresi linier berganda </w:t>
      </w:r>
      <w:r w:rsidRPr="0052776F">
        <w:rPr>
          <w:rFonts w:ascii="Times New Roman" w:eastAsia="Calibri" w:hAnsi="Times New Roman" w:cs="Times New Roman"/>
          <w:sz w:val="24"/>
          <w:szCs w:val="24"/>
          <w:u w:val="single" w:color="FFFFFF" w:themeColor="background1"/>
        </w:rPr>
        <w:t xml:space="preserve">adalah </w:t>
      </w:r>
      <w:r w:rsidRPr="0052776F">
        <w:rPr>
          <w:rFonts w:ascii="Times New Roman" w:eastAsia="Calibri" w:hAnsi="Times New Roman" w:cs="Times New Roman"/>
          <w:sz w:val="24"/>
          <w:szCs w:val="24"/>
        </w:rPr>
        <w:t>analisis yang digunakan untuk meramalkan bagaimana keadaan (naik turunnya) variabel dependen bila dua atau lebih variabel independen dimanipulasi</w:t>
      </w:r>
      <w:r>
        <w:rPr>
          <w:rFonts w:ascii="Times New Roman" w:eastAsia="Calibri" w:hAnsi="Times New Roman" w:cs="Times New Roman"/>
          <w:sz w:val="24"/>
          <w:szCs w:val="24"/>
        </w:rPr>
        <w:t xml:space="preserve"> (</w:t>
      </w:r>
      <w:proofErr w:type="spellStart"/>
      <w:r w:rsidRPr="0052776F">
        <w:rPr>
          <w:rFonts w:ascii="Times New Roman" w:eastAsia="Calibri" w:hAnsi="Times New Roman" w:cs="Times New Roman"/>
          <w:sz w:val="24"/>
          <w:szCs w:val="24"/>
        </w:rPr>
        <w:t>Sugiyono</w:t>
      </w:r>
      <w:proofErr w:type="spellEnd"/>
      <w:r>
        <w:rPr>
          <w:rFonts w:ascii="Times New Roman" w:eastAsia="Calibri" w:hAnsi="Times New Roman" w:cs="Times New Roman"/>
          <w:sz w:val="24"/>
          <w:szCs w:val="24"/>
        </w:rPr>
        <w:t xml:space="preserve">, </w:t>
      </w:r>
      <w:r w:rsidRPr="0052776F">
        <w:rPr>
          <w:rFonts w:ascii="Times New Roman" w:eastAsia="Calibri" w:hAnsi="Times New Roman" w:cs="Times New Roman"/>
          <w:sz w:val="24"/>
          <w:szCs w:val="24"/>
        </w:rPr>
        <w:t xml:space="preserve">2010). Bentuk persamaan regresi linier berganda yang digunakan dalam penelitian ini sebagai berikut </w:t>
      </w:r>
      <w:sdt>
        <w:sdtPr>
          <w:rPr>
            <w:rFonts w:ascii="Times New Roman" w:hAnsi="Times New Roman" w:cs="Times New Roman"/>
            <w:sz w:val="24"/>
            <w:szCs w:val="24"/>
            <w:u w:val="single" w:color="FFFFFF" w:themeColor="background1"/>
          </w:rPr>
          <w:id w:val="-306699613"/>
          <w:citation/>
        </w:sdtPr>
        <w:sdtEndPr/>
        <w:sdtContent>
          <w:r w:rsidRPr="0052776F">
            <w:rPr>
              <w:rFonts w:ascii="Times New Roman" w:eastAsia="Calibri" w:hAnsi="Times New Roman" w:cs="Times New Roman"/>
              <w:sz w:val="24"/>
              <w:szCs w:val="24"/>
              <w:u w:val="single" w:color="FFFFFF" w:themeColor="background1"/>
            </w:rPr>
            <w:fldChar w:fldCharType="begin"/>
          </w:r>
          <w:r w:rsidRPr="0052776F">
            <w:rPr>
              <w:rFonts w:ascii="Times New Roman" w:eastAsia="Calibri" w:hAnsi="Times New Roman" w:cs="Times New Roman"/>
              <w:sz w:val="24"/>
              <w:szCs w:val="24"/>
              <w:u w:val="single" w:color="FFFFFF" w:themeColor="background1"/>
            </w:rPr>
            <w:instrText xml:space="preserve"> CITATION Sep17 \l 1057 </w:instrText>
          </w:r>
          <w:r w:rsidRPr="0052776F">
            <w:rPr>
              <w:rFonts w:ascii="Times New Roman" w:eastAsia="Calibri" w:hAnsi="Times New Roman" w:cs="Times New Roman"/>
              <w:sz w:val="24"/>
              <w:szCs w:val="24"/>
              <w:u w:val="single" w:color="FFFFFF" w:themeColor="background1"/>
            </w:rPr>
            <w:fldChar w:fldCharType="separate"/>
          </w:r>
          <w:r w:rsidRPr="0052776F">
            <w:rPr>
              <w:rFonts w:ascii="Times New Roman" w:eastAsia="Calibri" w:hAnsi="Times New Roman" w:cs="Times New Roman"/>
              <w:noProof/>
              <w:sz w:val="24"/>
              <w:szCs w:val="24"/>
              <w:u w:color="FFFFFF" w:themeColor="background1"/>
            </w:rPr>
            <w:t>(Mauludiyahwati, 2017)</w:t>
          </w:r>
          <w:r w:rsidRPr="0052776F">
            <w:rPr>
              <w:rFonts w:ascii="Times New Roman" w:eastAsia="Calibri" w:hAnsi="Times New Roman" w:cs="Times New Roman"/>
              <w:sz w:val="24"/>
              <w:szCs w:val="24"/>
              <w:u w:val="single" w:color="FFFFFF" w:themeColor="background1"/>
            </w:rPr>
            <w:fldChar w:fldCharType="end"/>
          </w:r>
        </w:sdtContent>
      </w:sdt>
      <w:r w:rsidRPr="0052776F">
        <w:rPr>
          <w:rFonts w:ascii="Times New Roman" w:eastAsia="Calibri" w:hAnsi="Times New Roman" w:cs="Times New Roman"/>
          <w:sz w:val="24"/>
          <w:szCs w:val="24"/>
          <w:u w:val="single" w:color="FFFFFF" w:themeColor="background1"/>
        </w:rPr>
        <w:t xml:space="preserve">: </w:t>
      </w:r>
    </w:p>
    <w:p w:rsidR="00382EA6" w:rsidRPr="00E2420E" w:rsidRDefault="00D64831" w:rsidP="00BD18A1">
      <w:pPr>
        <w:spacing w:after="0" w:line="480" w:lineRule="auto"/>
        <w:ind w:left="1134"/>
        <w:contextualSpacing/>
        <w:rPr>
          <w:rFonts w:ascii="Times New Roman" w:eastAsia="Calibri" w:hAnsi="Times New Roman" w:cs="Times New Roman"/>
          <w:b/>
          <w:sz w:val="24"/>
          <w:szCs w:val="24"/>
          <w:u w:val="single" w:color="FFFFFF" w:themeColor="background1"/>
        </w:rPr>
      </w:pPr>
      <w:r>
        <w:rPr>
          <w:rFonts w:ascii="Times New Roman" w:hAnsi="Times New Roman" w:cs="Times New Roman"/>
          <w:b/>
          <w:sz w:val="24"/>
          <w:szCs w:val="24"/>
        </w:rPr>
        <w:t>Y</w:t>
      </w:r>
      <w:r w:rsidR="004B70C7" w:rsidRPr="00E2420E">
        <w:rPr>
          <w:rFonts w:ascii="Times New Roman" w:eastAsia="Calibri" w:hAnsi="Times New Roman" w:cs="Times New Roman"/>
          <w:b/>
          <w:sz w:val="24"/>
          <w:szCs w:val="24"/>
          <w:u w:val="single" w:color="FFFFFF" w:themeColor="background1"/>
        </w:rPr>
        <w:t xml:space="preserve"> = a+ β 1 X</w:t>
      </w:r>
      <w:r w:rsidR="004B70C7" w:rsidRPr="00E2420E">
        <w:rPr>
          <w:rFonts w:ascii="Times New Roman" w:eastAsia="Calibri" w:hAnsi="Times New Roman" w:cs="Times New Roman"/>
          <w:b/>
          <w:sz w:val="24"/>
          <w:szCs w:val="24"/>
          <w:u w:val="single" w:color="FFFFFF" w:themeColor="background1"/>
          <w:vertAlign w:val="subscript"/>
        </w:rPr>
        <w:t>1</w:t>
      </w:r>
      <w:r w:rsidR="004B70C7" w:rsidRPr="00E2420E">
        <w:rPr>
          <w:rFonts w:ascii="Times New Roman" w:eastAsia="Calibri" w:hAnsi="Times New Roman" w:cs="Times New Roman"/>
          <w:b/>
          <w:sz w:val="24"/>
          <w:szCs w:val="24"/>
          <w:u w:val="single" w:color="FFFFFF" w:themeColor="background1"/>
        </w:rPr>
        <w:t xml:space="preserve"> + β 2 X</w:t>
      </w:r>
      <w:r w:rsidR="004B70C7" w:rsidRPr="00E2420E">
        <w:rPr>
          <w:rFonts w:ascii="Times New Roman" w:eastAsia="Calibri" w:hAnsi="Times New Roman" w:cs="Times New Roman"/>
          <w:b/>
          <w:sz w:val="24"/>
          <w:szCs w:val="24"/>
          <w:u w:val="single" w:color="FFFFFF" w:themeColor="background1"/>
          <w:vertAlign w:val="subscript"/>
        </w:rPr>
        <w:t>2</w:t>
      </w:r>
      <w:r w:rsidR="004B70C7" w:rsidRPr="00E2420E">
        <w:rPr>
          <w:rFonts w:ascii="Times New Roman" w:eastAsia="Calibri" w:hAnsi="Times New Roman" w:cs="Times New Roman"/>
          <w:b/>
          <w:sz w:val="24"/>
          <w:szCs w:val="24"/>
          <w:u w:val="single" w:color="FFFFFF" w:themeColor="background1"/>
        </w:rPr>
        <w:t xml:space="preserve"> + β 3 X</w:t>
      </w:r>
      <w:r w:rsidR="004B70C7" w:rsidRPr="00E2420E">
        <w:rPr>
          <w:rFonts w:ascii="Times New Roman" w:eastAsia="Calibri" w:hAnsi="Times New Roman" w:cs="Times New Roman"/>
          <w:b/>
          <w:sz w:val="24"/>
          <w:szCs w:val="24"/>
          <w:u w:val="single" w:color="FFFFFF" w:themeColor="background1"/>
          <w:vertAlign w:val="subscript"/>
        </w:rPr>
        <w:t>3</w:t>
      </w:r>
      <w:r w:rsidR="004B70C7" w:rsidRPr="00E2420E">
        <w:rPr>
          <w:rFonts w:ascii="Times New Roman" w:eastAsia="Calibri" w:hAnsi="Times New Roman" w:cs="Times New Roman"/>
          <w:b/>
          <w:sz w:val="24"/>
          <w:szCs w:val="24"/>
          <w:u w:val="single" w:color="FFFFFF" w:themeColor="background1"/>
        </w:rPr>
        <w:t xml:space="preserve"> + β 4 X</w:t>
      </w:r>
      <w:r w:rsidR="004B70C7" w:rsidRPr="00E2420E">
        <w:rPr>
          <w:rFonts w:ascii="Times New Roman" w:eastAsia="Calibri" w:hAnsi="Times New Roman" w:cs="Times New Roman"/>
          <w:b/>
          <w:sz w:val="24"/>
          <w:szCs w:val="24"/>
          <w:u w:val="single" w:color="FFFFFF" w:themeColor="background1"/>
          <w:vertAlign w:val="subscript"/>
        </w:rPr>
        <w:t>4</w:t>
      </w:r>
      <w:r w:rsidR="004B70C7" w:rsidRPr="00E2420E">
        <w:rPr>
          <w:rFonts w:ascii="Times New Roman" w:eastAsia="Calibri" w:hAnsi="Times New Roman" w:cs="Times New Roman"/>
          <w:b/>
          <w:sz w:val="24"/>
          <w:szCs w:val="24"/>
          <w:u w:val="single" w:color="FFFFFF" w:themeColor="background1"/>
        </w:rPr>
        <w:t xml:space="preserve"> + β 5 X</w:t>
      </w:r>
      <w:r w:rsidR="004B70C7" w:rsidRPr="00E2420E">
        <w:rPr>
          <w:rFonts w:ascii="Times New Roman" w:eastAsia="Calibri" w:hAnsi="Times New Roman" w:cs="Times New Roman"/>
          <w:b/>
          <w:sz w:val="24"/>
          <w:szCs w:val="24"/>
          <w:u w:val="single" w:color="FFFFFF" w:themeColor="background1"/>
          <w:vertAlign w:val="subscript"/>
        </w:rPr>
        <w:t>5</w:t>
      </w:r>
      <w:r w:rsidR="00E2420E">
        <w:rPr>
          <w:rFonts w:ascii="Times New Roman" w:eastAsia="Calibri" w:hAnsi="Times New Roman" w:cs="Times New Roman"/>
          <w:b/>
          <w:sz w:val="24"/>
          <w:szCs w:val="24"/>
          <w:u w:val="single" w:color="FFFFFF" w:themeColor="background1"/>
          <w:vertAlign w:val="subscript"/>
        </w:rPr>
        <w:t xml:space="preserve"> </w:t>
      </w:r>
      <w:r w:rsidR="0030318C" w:rsidRPr="0030318C">
        <w:rPr>
          <w:rFonts w:ascii="Times New Roman" w:eastAsia="Calibri" w:hAnsi="Times New Roman" w:cs="Times New Roman"/>
          <w:b/>
          <w:sz w:val="24"/>
          <w:szCs w:val="24"/>
          <w:u w:val="single" w:color="FFFFFF" w:themeColor="background1"/>
        </w:rPr>
        <w:t>+</w:t>
      </w:r>
      <w:r w:rsidR="0030318C">
        <w:rPr>
          <w:rFonts w:ascii="Times New Roman" w:eastAsia="Calibri" w:hAnsi="Times New Roman" w:cs="Times New Roman"/>
          <w:b/>
          <w:sz w:val="24"/>
          <w:szCs w:val="24"/>
          <w:u w:val="single" w:color="FFFFFF" w:themeColor="background1"/>
          <w:vertAlign w:val="subscript"/>
        </w:rPr>
        <w:t xml:space="preserve"> </w:t>
      </w:r>
      <w:r w:rsidR="00BD18A1" w:rsidRPr="00BD18A1">
        <w:rPr>
          <w:rFonts w:ascii="Cambria Math" w:eastAsiaTheme="minorEastAsia" w:hAnsi="Cambria Math" w:cs="Times New Roman"/>
          <w:b/>
          <w:sz w:val="24"/>
          <w:szCs w:val="24"/>
          <w:lang w:val="id-ID"/>
        </w:rPr>
        <w:t>ℰ</w:t>
      </w:r>
    </w:p>
    <w:p w:rsidR="004B70C7" w:rsidRPr="0052776F" w:rsidRDefault="004B70C7" w:rsidP="00BD18A1">
      <w:pPr>
        <w:spacing w:line="480" w:lineRule="auto"/>
        <w:ind w:left="851"/>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Keterangan:</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 xml:space="preserve">Y </w:t>
      </w:r>
      <w:r w:rsidRPr="0052776F">
        <w:rPr>
          <w:rFonts w:ascii="Times New Roman" w:eastAsia="Calibri" w:hAnsi="Times New Roman" w:cs="Times New Roman"/>
          <w:sz w:val="24"/>
          <w:szCs w:val="24"/>
          <w:u w:val="single" w:color="FFFFFF" w:themeColor="background1"/>
        </w:rPr>
        <w:tab/>
        <w:t>: Keputusan Pembelia</w:t>
      </w:r>
      <w:r w:rsidR="00AA2948">
        <w:rPr>
          <w:rFonts w:ascii="Times New Roman" w:eastAsia="Calibri" w:hAnsi="Times New Roman" w:cs="Times New Roman"/>
          <w:sz w:val="24"/>
          <w:szCs w:val="24"/>
          <w:u w:val="single" w:color="FFFFFF" w:themeColor="background1"/>
        </w:rPr>
        <w:t>n</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 xml:space="preserve">a </w:t>
      </w:r>
      <w:r w:rsidRPr="0052776F">
        <w:rPr>
          <w:rFonts w:ascii="Times New Roman" w:eastAsia="Calibri" w:hAnsi="Times New Roman" w:cs="Times New Roman"/>
          <w:sz w:val="24"/>
          <w:szCs w:val="24"/>
          <w:u w:val="single" w:color="FFFFFF" w:themeColor="background1"/>
        </w:rPr>
        <w:tab/>
        <w:t xml:space="preserve">: Konstanta  </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X</w:t>
      </w:r>
      <w:r w:rsidRPr="0052776F">
        <w:rPr>
          <w:rFonts w:ascii="Times New Roman" w:eastAsia="Calibri" w:hAnsi="Times New Roman" w:cs="Times New Roman"/>
          <w:sz w:val="24"/>
          <w:szCs w:val="24"/>
          <w:u w:val="single" w:color="FFFFFF" w:themeColor="background1"/>
          <w:vertAlign w:val="subscript"/>
        </w:rPr>
        <w:t>1</w:t>
      </w:r>
      <w:r w:rsidRPr="0052776F">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ab/>
        <w:t xml:space="preserve">: </w:t>
      </w:r>
      <w:r w:rsidRPr="00611109">
        <w:rPr>
          <w:rFonts w:ascii="Times New Roman" w:eastAsia="Calibri" w:hAnsi="Times New Roman" w:cs="Times New Roman"/>
          <w:i/>
          <w:sz w:val="24"/>
          <w:szCs w:val="24"/>
          <w:u w:val="single" w:color="FFFFFF" w:themeColor="background1"/>
        </w:rPr>
        <w:t>Sense</w:t>
      </w:r>
      <w:r w:rsidRPr="0052776F">
        <w:rPr>
          <w:rFonts w:ascii="Times New Roman" w:eastAsia="Calibri" w:hAnsi="Times New Roman" w:cs="Times New Roman"/>
          <w:i/>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(panca indera)</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X</w:t>
      </w:r>
      <w:r w:rsidRPr="0052776F">
        <w:rPr>
          <w:rFonts w:ascii="Times New Roman" w:eastAsia="Calibri" w:hAnsi="Times New Roman" w:cs="Times New Roman"/>
          <w:sz w:val="24"/>
          <w:szCs w:val="24"/>
          <w:u w:val="single" w:color="FFFFFF" w:themeColor="background1"/>
          <w:vertAlign w:val="subscript"/>
        </w:rPr>
        <w:t>2</w:t>
      </w:r>
      <w:r w:rsidRPr="0052776F">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ab/>
        <w:t xml:space="preserve">: </w:t>
      </w:r>
      <w:r w:rsidRPr="008A3801">
        <w:rPr>
          <w:rFonts w:ascii="Times New Roman" w:eastAsia="Calibri" w:hAnsi="Times New Roman" w:cs="Times New Roman"/>
          <w:i/>
          <w:sz w:val="24"/>
          <w:szCs w:val="24"/>
          <w:u w:val="single" w:color="FFFFFF" w:themeColor="background1"/>
        </w:rPr>
        <w:t>Feel</w:t>
      </w:r>
      <w:r w:rsidRPr="0052776F">
        <w:rPr>
          <w:rFonts w:ascii="Times New Roman" w:eastAsia="Calibri" w:hAnsi="Times New Roman" w:cs="Times New Roman"/>
          <w:i/>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(perasaan)</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X</w:t>
      </w:r>
      <w:r w:rsidRPr="0052776F">
        <w:rPr>
          <w:rFonts w:ascii="Times New Roman" w:eastAsia="Calibri" w:hAnsi="Times New Roman" w:cs="Times New Roman"/>
          <w:sz w:val="24"/>
          <w:szCs w:val="24"/>
          <w:u w:val="single" w:color="FFFFFF" w:themeColor="background1"/>
          <w:vertAlign w:val="subscript"/>
        </w:rPr>
        <w:t>3</w:t>
      </w:r>
      <w:r w:rsidRPr="0052776F">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ab/>
        <w:t xml:space="preserve">: </w:t>
      </w:r>
      <w:r w:rsidRPr="008A3801">
        <w:rPr>
          <w:rFonts w:ascii="Times New Roman" w:eastAsia="Calibri" w:hAnsi="Times New Roman" w:cs="Times New Roman"/>
          <w:i/>
          <w:sz w:val="24"/>
          <w:szCs w:val="24"/>
          <w:u w:val="single" w:color="FFFFFF" w:themeColor="background1"/>
        </w:rPr>
        <w:t>Think</w:t>
      </w:r>
      <w:r w:rsidRPr="0052776F">
        <w:rPr>
          <w:rFonts w:ascii="Times New Roman" w:eastAsia="Calibri" w:hAnsi="Times New Roman" w:cs="Times New Roman"/>
          <w:i/>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(pikiran)</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X</w:t>
      </w:r>
      <w:r w:rsidRPr="0052776F">
        <w:rPr>
          <w:rFonts w:ascii="Times New Roman" w:eastAsia="Calibri" w:hAnsi="Times New Roman" w:cs="Times New Roman"/>
          <w:sz w:val="24"/>
          <w:szCs w:val="24"/>
          <w:u w:val="single" w:color="FFFFFF" w:themeColor="background1"/>
          <w:vertAlign w:val="subscript"/>
        </w:rPr>
        <w:t>4</w:t>
      </w:r>
      <w:r w:rsidRPr="0052776F">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ab/>
        <w:t xml:space="preserve">: </w:t>
      </w:r>
      <w:r w:rsidRPr="0052776F">
        <w:rPr>
          <w:rFonts w:ascii="Times New Roman" w:eastAsia="Calibri" w:hAnsi="Times New Roman" w:cs="Times New Roman"/>
          <w:i/>
          <w:sz w:val="24"/>
          <w:szCs w:val="24"/>
          <w:u w:val="single" w:color="FFFFFF" w:themeColor="background1"/>
        </w:rPr>
        <w:t xml:space="preserve">Act </w:t>
      </w:r>
      <w:r w:rsidRPr="0052776F">
        <w:rPr>
          <w:rFonts w:ascii="Times New Roman" w:eastAsia="Calibri" w:hAnsi="Times New Roman" w:cs="Times New Roman"/>
          <w:sz w:val="24"/>
          <w:szCs w:val="24"/>
          <w:u w:val="single" w:color="FFFFFF" w:themeColor="background1"/>
        </w:rPr>
        <w:t>(Kebiasaan)</w:t>
      </w:r>
    </w:p>
    <w:p w:rsidR="004B70C7" w:rsidRPr="0052776F"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X</w:t>
      </w:r>
      <w:r w:rsidRPr="004F48CF">
        <w:rPr>
          <w:rFonts w:ascii="Times New Roman" w:eastAsia="Calibri" w:hAnsi="Times New Roman" w:cs="Times New Roman"/>
          <w:sz w:val="24"/>
          <w:szCs w:val="24"/>
          <w:u w:val="single" w:color="FFFFFF" w:themeColor="background1"/>
          <w:vertAlign w:val="subscript"/>
        </w:rPr>
        <w:t>5</w:t>
      </w:r>
      <w:r w:rsidRPr="0052776F">
        <w:rPr>
          <w:rFonts w:ascii="Times New Roman" w:eastAsia="Calibri" w:hAnsi="Times New Roman" w:cs="Times New Roman"/>
          <w:sz w:val="24"/>
          <w:szCs w:val="24"/>
          <w:u w:val="single" w:color="FFFFFF" w:themeColor="background1"/>
        </w:rPr>
        <w:tab/>
        <w:t xml:space="preserve">: </w:t>
      </w:r>
      <w:r w:rsidRPr="008A3801">
        <w:rPr>
          <w:rFonts w:ascii="Times New Roman" w:eastAsia="Calibri" w:hAnsi="Times New Roman" w:cs="Times New Roman"/>
          <w:i/>
          <w:sz w:val="24"/>
          <w:szCs w:val="24"/>
          <w:u w:val="single" w:color="FFFFFF" w:themeColor="background1"/>
        </w:rPr>
        <w:t>Relate</w:t>
      </w:r>
      <w:r w:rsidRPr="0052776F">
        <w:rPr>
          <w:rFonts w:ascii="Times New Roman" w:eastAsia="Calibri" w:hAnsi="Times New Roman" w:cs="Times New Roman"/>
          <w:sz w:val="24"/>
          <w:szCs w:val="24"/>
          <w:u w:val="single" w:color="FFFFFF" w:themeColor="background1"/>
        </w:rPr>
        <w:t xml:space="preserve"> (keterkaitan)</w:t>
      </w:r>
    </w:p>
    <w:p w:rsidR="004B70C7" w:rsidRDefault="004B70C7" w:rsidP="00BD18A1">
      <w:pPr>
        <w:tabs>
          <w:tab w:val="left" w:pos="1701"/>
        </w:tabs>
        <w:spacing w:line="360" w:lineRule="auto"/>
        <w:ind w:left="1134"/>
        <w:jc w:val="both"/>
        <w:rPr>
          <w:rFonts w:ascii="Times New Roman" w:eastAsia="Calibri" w:hAnsi="Times New Roman" w:cs="Times New Roman"/>
          <w:sz w:val="24"/>
          <w:szCs w:val="24"/>
          <w:u w:val="single" w:color="FFFFFF" w:themeColor="background1"/>
        </w:rPr>
      </w:pPr>
      <w:r w:rsidRPr="0052776F">
        <w:rPr>
          <w:rFonts w:ascii="Times New Roman" w:eastAsia="Calibri" w:hAnsi="Times New Roman" w:cs="Times New Roman"/>
          <w:sz w:val="24"/>
          <w:szCs w:val="24"/>
          <w:u w:val="single" w:color="FFFFFF" w:themeColor="background1"/>
        </w:rPr>
        <w:t>β 1,</w:t>
      </w:r>
      <w:r w:rsidR="00B9427E">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β 2, β 3, β 4</w:t>
      </w:r>
      <w:r>
        <w:rPr>
          <w:rFonts w:ascii="Times New Roman" w:eastAsia="Calibri" w:hAnsi="Times New Roman" w:cs="Times New Roman"/>
          <w:sz w:val="24"/>
          <w:szCs w:val="24"/>
          <w:u w:val="single" w:color="FFFFFF" w:themeColor="background1"/>
        </w:rPr>
        <w:t>,</w:t>
      </w:r>
      <w:r w:rsidRPr="0016091C">
        <w:rPr>
          <w:rFonts w:ascii="Times New Roman" w:eastAsia="Calibri" w:hAnsi="Times New Roman" w:cs="Times New Roman"/>
          <w:sz w:val="24"/>
          <w:szCs w:val="24"/>
          <w:u w:val="single" w:color="FFFFFF" w:themeColor="background1"/>
        </w:rPr>
        <w:t xml:space="preserve"> </w:t>
      </w:r>
      <w:r w:rsidRPr="0052776F">
        <w:rPr>
          <w:rFonts w:ascii="Times New Roman" w:eastAsia="Calibri" w:hAnsi="Times New Roman" w:cs="Times New Roman"/>
          <w:sz w:val="24"/>
          <w:szCs w:val="24"/>
          <w:u w:val="single" w:color="FFFFFF" w:themeColor="background1"/>
        </w:rPr>
        <w:t xml:space="preserve">β </w:t>
      </w:r>
      <w:r>
        <w:rPr>
          <w:rFonts w:ascii="Times New Roman" w:eastAsia="Calibri" w:hAnsi="Times New Roman" w:cs="Times New Roman"/>
          <w:sz w:val="24"/>
          <w:szCs w:val="24"/>
          <w:u w:val="single" w:color="FFFFFF" w:themeColor="background1"/>
        </w:rPr>
        <w:t>5</w:t>
      </w:r>
      <w:r w:rsidRPr="0052776F">
        <w:rPr>
          <w:rFonts w:ascii="Times New Roman" w:eastAsia="Calibri" w:hAnsi="Times New Roman" w:cs="Times New Roman"/>
          <w:sz w:val="24"/>
          <w:szCs w:val="24"/>
          <w:u w:val="single" w:color="FFFFFF" w:themeColor="background1"/>
        </w:rPr>
        <w:t>: Koefisien Regresi</w:t>
      </w:r>
    </w:p>
    <w:p w:rsidR="00BD18A1" w:rsidRPr="0052776F" w:rsidRDefault="000E16C6" w:rsidP="00BD18A1">
      <w:pPr>
        <w:tabs>
          <w:tab w:val="left" w:pos="1701"/>
        </w:tabs>
        <w:spacing w:line="480" w:lineRule="auto"/>
        <w:ind w:left="1134"/>
        <w:rPr>
          <w:rFonts w:ascii="Times New Roman" w:eastAsia="Calibri" w:hAnsi="Times New Roman" w:cs="Times New Roman"/>
          <w:sz w:val="24"/>
          <w:szCs w:val="24"/>
          <w:u w:val="single" w:color="FFFFFF" w:themeColor="background1"/>
        </w:rPr>
      </w:pPr>
      <w:r w:rsidRPr="0043115D">
        <w:rPr>
          <w:rFonts w:ascii="Cambria Math" w:eastAsiaTheme="minorEastAsia" w:hAnsi="Cambria Math" w:cs="Times New Roman"/>
          <w:sz w:val="24"/>
          <w:szCs w:val="24"/>
          <w:lang w:val="id-ID"/>
        </w:rPr>
        <w:t>ℰ</w:t>
      </w:r>
      <w:r w:rsidR="00BD18A1" w:rsidRPr="0043115D">
        <w:rPr>
          <w:rFonts w:ascii="Times New Roman" w:eastAsia="Calibri" w:hAnsi="Times New Roman" w:cs="Times New Roman"/>
          <w:sz w:val="24"/>
          <w:szCs w:val="24"/>
          <w:u w:val="single" w:color="FFFFFF" w:themeColor="background1"/>
        </w:rPr>
        <w:t xml:space="preserve"> </w:t>
      </w:r>
      <w:r w:rsidR="00BD18A1" w:rsidRPr="009628E4">
        <w:rPr>
          <w:rFonts w:ascii="Times New Roman" w:eastAsia="Calibri" w:hAnsi="Times New Roman" w:cs="Times New Roman"/>
          <w:sz w:val="24"/>
          <w:szCs w:val="24"/>
          <w:u w:val="single" w:color="FFFFFF" w:themeColor="background1"/>
        </w:rPr>
        <w:tab/>
        <w:t>: Standar er</w:t>
      </w:r>
      <w:r w:rsidR="00BD18A1">
        <w:rPr>
          <w:rFonts w:ascii="Times New Roman" w:eastAsia="Calibri" w:hAnsi="Times New Roman" w:cs="Times New Roman"/>
          <w:sz w:val="24"/>
          <w:szCs w:val="24"/>
          <w:u w:val="single" w:color="FFFFFF" w:themeColor="background1"/>
        </w:rPr>
        <w:t>r</w:t>
      </w:r>
      <w:r w:rsidR="00BD18A1" w:rsidRPr="009628E4">
        <w:rPr>
          <w:rFonts w:ascii="Times New Roman" w:eastAsia="Calibri" w:hAnsi="Times New Roman" w:cs="Times New Roman"/>
          <w:sz w:val="24"/>
          <w:szCs w:val="24"/>
          <w:u w:val="single" w:color="FFFFFF" w:themeColor="background1"/>
        </w:rPr>
        <w:t>o</w:t>
      </w:r>
      <w:r w:rsidR="00BD18A1">
        <w:rPr>
          <w:rFonts w:ascii="Times New Roman" w:eastAsia="Calibri" w:hAnsi="Times New Roman" w:cs="Times New Roman"/>
          <w:sz w:val="24"/>
          <w:szCs w:val="24"/>
          <w:u w:val="single" w:color="FFFFFF" w:themeColor="background1"/>
        </w:rPr>
        <w:t>r</w:t>
      </w:r>
    </w:p>
    <w:p w:rsidR="004B70C7" w:rsidRPr="0052776F" w:rsidRDefault="004B70C7" w:rsidP="004B70C7">
      <w:pPr>
        <w:spacing w:after="0" w:line="480" w:lineRule="auto"/>
        <w:contextualSpacing/>
        <w:rPr>
          <w:rFonts w:ascii="Times New Roman" w:eastAsia="Calibri" w:hAnsi="Times New Roman" w:cs="Times New Roman"/>
          <w:b/>
          <w:sz w:val="24"/>
          <w:szCs w:val="24"/>
          <w:u w:val="single" w:color="FFFFFF" w:themeColor="background1"/>
        </w:rPr>
      </w:pPr>
      <w:r w:rsidRPr="0052776F">
        <w:rPr>
          <w:rFonts w:ascii="Times New Roman" w:eastAsia="Calibri" w:hAnsi="Times New Roman" w:cs="Times New Roman"/>
          <w:b/>
          <w:sz w:val="24"/>
          <w:szCs w:val="24"/>
          <w:u w:val="single" w:color="FFFFFF" w:themeColor="background1"/>
        </w:rPr>
        <w:lastRenderedPageBreak/>
        <w:t>3.10 Pengujian Hipotesis</w:t>
      </w:r>
      <w:bookmarkStart w:id="0" w:name="_GoBack"/>
      <w:bookmarkEnd w:id="0"/>
    </w:p>
    <w:p w:rsidR="004B70C7" w:rsidRPr="0052776F" w:rsidRDefault="004B70C7" w:rsidP="004B70C7">
      <w:pPr>
        <w:spacing w:after="0" w:line="480" w:lineRule="auto"/>
        <w:ind w:left="567"/>
        <w:contextualSpacing/>
        <w:rPr>
          <w:rFonts w:ascii="Times New Roman" w:eastAsia="Calibri" w:hAnsi="Times New Roman" w:cs="Times New Roman"/>
          <w:b/>
          <w:sz w:val="24"/>
          <w:szCs w:val="24"/>
          <w:u w:val="single" w:color="FFFFFF" w:themeColor="background1"/>
        </w:rPr>
      </w:pPr>
      <w:r w:rsidRPr="0052776F">
        <w:rPr>
          <w:rFonts w:ascii="Times New Roman" w:eastAsia="Calibri" w:hAnsi="Times New Roman" w:cs="Times New Roman"/>
          <w:b/>
          <w:sz w:val="24"/>
          <w:szCs w:val="24"/>
          <w:u w:val="single" w:color="FFFFFF" w:themeColor="background1"/>
        </w:rPr>
        <w:t xml:space="preserve">3.10.1 Uji Parsial (t) </w:t>
      </w:r>
    </w:p>
    <w:p w:rsidR="004B70C7" w:rsidRPr="0052776F" w:rsidRDefault="004B70C7" w:rsidP="004B70C7">
      <w:pPr>
        <w:spacing w:after="0" w:line="480" w:lineRule="auto"/>
        <w:ind w:left="567" w:firstLine="709"/>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 xml:space="preserve">Uji t digunakan untuk menguji apakah suatu korelasi memiliki perbedaan secara signifikan dari nol (tidak ada hubungan atau korelasi sama sekali) </w:t>
      </w:r>
      <w:sdt>
        <w:sdtPr>
          <w:rPr>
            <w:rFonts w:ascii="Times New Roman" w:eastAsia="Calibri" w:hAnsi="Times New Roman" w:cs="Times New Roman"/>
          </w:rPr>
          <w:id w:val="1691565535"/>
          <w:citation/>
        </w:sdtPr>
        <w:sdtEndPr/>
        <w:sdtContent>
          <w:r w:rsidRPr="0052776F">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CITATION Placeholder2 \l 1057 </w:instrText>
          </w:r>
          <w:r w:rsidRPr="0052776F">
            <w:rPr>
              <w:rFonts w:ascii="Times New Roman" w:eastAsia="Calibri" w:hAnsi="Times New Roman" w:cs="Times New Roman"/>
              <w:sz w:val="24"/>
              <w:szCs w:val="24"/>
            </w:rPr>
            <w:fldChar w:fldCharType="separate"/>
          </w:r>
          <w:r w:rsidRPr="004B70C7">
            <w:rPr>
              <w:rFonts w:ascii="Times New Roman" w:eastAsia="Calibri" w:hAnsi="Times New Roman" w:cs="Times New Roman"/>
              <w:noProof/>
              <w:sz w:val="24"/>
              <w:szCs w:val="24"/>
            </w:rPr>
            <w:t>(Morissan, 2014)</w:t>
          </w:r>
          <w:r w:rsidRPr="0052776F">
            <w:rPr>
              <w:rFonts w:ascii="Times New Roman" w:eastAsia="Calibri" w:hAnsi="Times New Roman" w:cs="Times New Roman"/>
              <w:sz w:val="24"/>
              <w:szCs w:val="24"/>
            </w:rPr>
            <w:fldChar w:fldCharType="end"/>
          </w:r>
        </w:sdtContent>
      </w:sdt>
      <w:r w:rsidRPr="0052776F">
        <w:rPr>
          <w:rFonts w:ascii="Times New Roman" w:eastAsia="Calibri" w:hAnsi="Times New Roman" w:cs="Times New Roman"/>
          <w:sz w:val="24"/>
          <w:szCs w:val="24"/>
        </w:rPr>
        <w:t xml:space="preserve">. Metode statistik ini memungkinkan untuk mengetahui apakah suatu korelasi memiliki nilai lebih besar daripada sekadar faktor kebetulan. Untuk menguji signifikansi pengaruh variabel-variabel independent yaitu </w:t>
      </w:r>
      <w:r w:rsidRPr="008A3801">
        <w:rPr>
          <w:rFonts w:ascii="Times New Roman" w:eastAsia="Calibri" w:hAnsi="Times New Roman" w:cs="Times New Roman"/>
          <w:i/>
          <w:sz w:val="24"/>
          <w:szCs w:val="24"/>
        </w:rPr>
        <w:t>experiential</w:t>
      </w:r>
      <w:r w:rsidRPr="0052776F">
        <w:rPr>
          <w:rFonts w:ascii="Times New Roman" w:eastAsia="Calibri" w:hAnsi="Times New Roman" w:cs="Times New Roman"/>
          <w:i/>
          <w:sz w:val="24"/>
          <w:szCs w:val="24"/>
        </w:rPr>
        <w:t xml:space="preserve"> mark</w:t>
      </w:r>
      <w:r w:rsidR="00AA2948">
        <w:rPr>
          <w:rFonts w:ascii="Times New Roman" w:eastAsia="Calibri" w:hAnsi="Times New Roman" w:cs="Times New Roman"/>
          <w:i/>
          <w:sz w:val="24"/>
          <w:szCs w:val="24"/>
        </w:rPr>
        <w:t>e</w:t>
      </w:r>
      <w:r w:rsidRPr="0052776F">
        <w:rPr>
          <w:rFonts w:ascii="Times New Roman" w:eastAsia="Calibri" w:hAnsi="Times New Roman" w:cs="Times New Roman"/>
          <w:i/>
          <w:sz w:val="24"/>
          <w:szCs w:val="24"/>
        </w:rPr>
        <w:t>ting</w:t>
      </w:r>
      <w:r w:rsidRPr="0052776F">
        <w:rPr>
          <w:rFonts w:ascii="Times New Roman" w:eastAsia="Calibri" w:hAnsi="Times New Roman" w:cs="Times New Roman"/>
          <w:sz w:val="24"/>
          <w:szCs w:val="24"/>
        </w:rPr>
        <w:t xml:space="preserve"> terhadap variabel dependen, yaitu keputusan pembelian secara signifikan dari nol maka kita dapat menggunakan rumus uji-t berikut ini </w:t>
      </w:r>
      <w:sdt>
        <w:sdtPr>
          <w:rPr>
            <w:rFonts w:ascii="Times New Roman" w:eastAsia="Calibri" w:hAnsi="Times New Roman" w:cs="Times New Roman"/>
            <w:sz w:val="24"/>
            <w:szCs w:val="24"/>
          </w:rPr>
          <w:id w:val="149499501"/>
          <w:citation/>
        </w:sdtPr>
        <w:sdtEndPr/>
        <w:sdtContent>
          <w:r w:rsidRPr="0052776F">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CITATION Placeholder2 \l 1057 </w:instrText>
          </w:r>
          <w:r w:rsidRPr="0052776F">
            <w:rPr>
              <w:rFonts w:ascii="Times New Roman" w:eastAsia="Calibri" w:hAnsi="Times New Roman" w:cs="Times New Roman"/>
              <w:sz w:val="24"/>
              <w:szCs w:val="24"/>
            </w:rPr>
            <w:fldChar w:fldCharType="separate"/>
          </w:r>
          <w:r w:rsidRPr="004B70C7">
            <w:rPr>
              <w:rFonts w:ascii="Times New Roman" w:eastAsia="Calibri" w:hAnsi="Times New Roman" w:cs="Times New Roman"/>
              <w:noProof/>
              <w:sz w:val="24"/>
              <w:szCs w:val="24"/>
            </w:rPr>
            <w:t>(Morissan, 2014)</w:t>
          </w:r>
          <w:r w:rsidRPr="0052776F">
            <w:rPr>
              <w:rFonts w:ascii="Times New Roman" w:eastAsia="Calibri" w:hAnsi="Times New Roman" w:cs="Times New Roman"/>
              <w:sz w:val="24"/>
              <w:szCs w:val="24"/>
            </w:rPr>
            <w:fldChar w:fldCharType="end"/>
          </w:r>
        </w:sdtContent>
      </w:sdt>
      <w:r w:rsidRPr="0052776F">
        <w:rPr>
          <w:rFonts w:ascii="Times New Roman" w:eastAsia="Calibri" w:hAnsi="Times New Roman" w:cs="Times New Roman"/>
          <w:sz w:val="24"/>
          <w:szCs w:val="24"/>
        </w:rPr>
        <w:t>:</w:t>
      </w:r>
    </w:p>
    <w:p w:rsidR="004B70C7" w:rsidRPr="0052776F" w:rsidRDefault="004B70C7" w:rsidP="004B70C7">
      <w:pPr>
        <w:spacing w:after="0" w:line="480" w:lineRule="auto"/>
        <w:ind w:left="1560"/>
        <w:jc w:val="both"/>
        <w:rPr>
          <w:rFonts w:ascii="Times New Roman" w:eastAsia="Calibri" w:hAnsi="Times New Roman" w:cs="Times New Roman"/>
          <w:sz w:val="28"/>
          <w:szCs w:val="24"/>
        </w:rPr>
      </w:pPr>
      <m:oMathPara>
        <m:oMathParaPr>
          <m:jc m:val="left"/>
        </m:oMathParaPr>
        <m:oMath>
          <m:r>
            <w:rPr>
              <w:rFonts w:ascii="Cambria Math" w:eastAsia="Calibri" w:hAnsi="Cambria Math" w:cs="Times New Roman"/>
              <w:sz w:val="28"/>
              <w:szCs w:val="24"/>
            </w:rPr>
            <m:t>t</m:t>
          </m:r>
          <m:r>
            <m:rPr>
              <m:sty m:val="p"/>
            </m:rPr>
            <w:rPr>
              <w:rFonts w:ascii="Cambria Math" w:eastAsia="Calibri" w:hAnsi="Cambria Math" w:cs="Times New Roman"/>
              <w:sz w:val="28"/>
              <w:szCs w:val="24"/>
            </w:rPr>
            <m:t>=</m:t>
          </m:r>
          <m:f>
            <m:fPr>
              <m:ctrlPr>
                <w:rPr>
                  <w:rFonts w:ascii="Cambria Math" w:eastAsia="Calibri" w:hAnsi="Cambria Math" w:cs="Times New Roman"/>
                  <w:sz w:val="28"/>
                  <w:szCs w:val="24"/>
                </w:rPr>
              </m:ctrlPr>
            </m:fPr>
            <m:num>
              <m:r>
                <m:rPr>
                  <m:sty m:val="p"/>
                </m:rPr>
                <w:rPr>
                  <w:rFonts w:ascii="Cambria Math" w:eastAsia="Calibri" w:hAnsi="Cambria Math" w:cs="Times New Roman"/>
                  <w:sz w:val="28"/>
                  <w:szCs w:val="24"/>
                </w:rPr>
                <m:t>r</m:t>
              </m:r>
              <m:rad>
                <m:radPr>
                  <m:degHide m:val="1"/>
                  <m:ctrlPr>
                    <w:rPr>
                      <w:rFonts w:ascii="Cambria Math" w:eastAsia="Calibri" w:hAnsi="Cambria Math" w:cs="Times New Roman"/>
                      <w:sz w:val="28"/>
                      <w:szCs w:val="24"/>
                    </w:rPr>
                  </m:ctrlPr>
                </m:radPr>
                <m:deg/>
                <m:e>
                  <m:r>
                    <m:rPr>
                      <m:sty m:val="p"/>
                    </m:rPr>
                    <w:rPr>
                      <w:rFonts w:ascii="Cambria Math" w:eastAsia="Calibri" w:hAnsi="Cambria Math" w:cs="Times New Roman"/>
                      <w:sz w:val="28"/>
                      <w:szCs w:val="24"/>
                    </w:rPr>
                    <m:t>N-2</m:t>
                  </m:r>
                </m:e>
              </m:rad>
            </m:num>
            <m:den>
              <m:rad>
                <m:radPr>
                  <m:degHide m:val="1"/>
                  <m:ctrlPr>
                    <w:rPr>
                      <w:rFonts w:ascii="Cambria Math" w:eastAsia="Calibri" w:hAnsi="Cambria Math" w:cs="Times New Roman"/>
                      <w:i/>
                      <w:sz w:val="28"/>
                      <w:szCs w:val="24"/>
                    </w:rPr>
                  </m:ctrlPr>
                </m:radPr>
                <m:deg/>
                <m:e>
                  <m:r>
                    <w:rPr>
                      <w:rFonts w:ascii="Cambria Math" w:eastAsia="Calibri" w:hAnsi="Cambria Math" w:cs="Times New Roman"/>
                      <w:sz w:val="28"/>
                      <w:szCs w:val="24"/>
                    </w:rPr>
                    <m:t>1-r²</m:t>
                  </m:r>
                </m:e>
              </m:rad>
            </m:den>
          </m:f>
        </m:oMath>
      </m:oMathPara>
    </w:p>
    <w:p w:rsidR="004B70C7" w:rsidRPr="0052776F" w:rsidRDefault="004B70C7" w:rsidP="004B70C7">
      <w:pPr>
        <w:spacing w:after="0" w:line="480" w:lineRule="auto"/>
        <w:ind w:left="1134"/>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Keterangan:</w:t>
      </w:r>
    </w:p>
    <w:p w:rsidR="004B70C7" w:rsidRPr="0052776F" w:rsidRDefault="004B70C7" w:rsidP="004B70C7">
      <w:pPr>
        <w:spacing w:after="0" w:line="480" w:lineRule="auto"/>
        <w:ind w:left="1134"/>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t = statistic uji korelasi</w:t>
      </w:r>
      <w:r w:rsidRPr="0052776F">
        <w:rPr>
          <w:rFonts w:ascii="Times New Roman" w:eastAsia="Calibri" w:hAnsi="Times New Roman" w:cs="Times New Roman"/>
          <w:sz w:val="24"/>
          <w:szCs w:val="24"/>
        </w:rPr>
        <w:tab/>
      </w:r>
    </w:p>
    <w:p w:rsidR="004B70C7" w:rsidRPr="0052776F" w:rsidRDefault="004B70C7" w:rsidP="004B70C7">
      <w:pPr>
        <w:spacing w:after="0" w:line="480" w:lineRule="auto"/>
        <w:ind w:left="1134"/>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n = banyaknya sampel</w:t>
      </w:r>
    </w:p>
    <w:p w:rsidR="004B70C7" w:rsidRPr="0052776F" w:rsidRDefault="004B70C7" w:rsidP="004B70C7">
      <w:pPr>
        <w:spacing w:after="0" w:line="480" w:lineRule="auto"/>
        <w:ind w:left="1134"/>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r = koefisien korelasi</w:t>
      </w:r>
    </w:p>
    <w:p w:rsidR="004B70C7" w:rsidRPr="0052776F" w:rsidRDefault="004B70C7" w:rsidP="004B70C7">
      <w:pPr>
        <w:spacing w:after="0" w:line="480" w:lineRule="auto"/>
        <w:ind w:left="1134"/>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r2 = koefisien determinasi</w:t>
      </w:r>
    </w:p>
    <w:p w:rsidR="004B70C7" w:rsidRPr="0052776F" w:rsidRDefault="004B70C7" w:rsidP="004B70C7">
      <w:pPr>
        <w:spacing w:after="0" w:line="480" w:lineRule="auto"/>
        <w:ind w:left="567"/>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Tahap-tahap pengujian adalah:</w:t>
      </w:r>
    </w:p>
    <w:p w:rsidR="004B70C7" w:rsidRPr="0052776F" w:rsidRDefault="004B70C7" w:rsidP="00B00A09">
      <w:pPr>
        <w:numPr>
          <w:ilvl w:val="0"/>
          <w:numId w:val="28"/>
        </w:numPr>
        <w:spacing w:after="0" w:line="480" w:lineRule="auto"/>
        <w:ind w:left="993"/>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Merumuskan hipotesis</w:t>
      </w:r>
    </w:p>
    <w:p w:rsidR="004B70C7" w:rsidRPr="0052776F" w:rsidRDefault="004B70C7" w:rsidP="00B00A09">
      <w:pPr>
        <w:numPr>
          <w:ilvl w:val="0"/>
          <w:numId w:val="28"/>
        </w:numPr>
        <w:spacing w:after="0" w:line="480" w:lineRule="auto"/>
        <w:ind w:left="993"/>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Menentukan tingkat signifikansi lebih kecil dari 0,05 atau 5%.</w:t>
      </w:r>
    </w:p>
    <w:p w:rsidR="004B70C7" w:rsidRPr="0052776F" w:rsidRDefault="004B70C7" w:rsidP="00B00A09">
      <w:pPr>
        <w:numPr>
          <w:ilvl w:val="0"/>
          <w:numId w:val="28"/>
        </w:numPr>
        <w:spacing w:after="0" w:line="480" w:lineRule="auto"/>
        <w:ind w:left="993"/>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Menentukan keputusan dengan membandingkan t hitung dengan t tabel dengan kriteria sebagai berikut:</w:t>
      </w:r>
    </w:p>
    <w:p w:rsidR="004B70C7" w:rsidRPr="0052776F" w:rsidRDefault="004B70C7" w:rsidP="00B00A09">
      <w:pPr>
        <w:numPr>
          <w:ilvl w:val="0"/>
          <w:numId w:val="29"/>
        </w:numPr>
        <w:spacing w:after="0" w:line="480" w:lineRule="auto"/>
        <w:ind w:left="1418"/>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lastRenderedPageBreak/>
        <w:t>Dikatakan signifikan bila nilai mutlak t hitung &gt; t tabel atau nilai probabilitas signifikansi lebih kecil dari 0,05 maka H</w:t>
      </w:r>
      <w:r w:rsidRPr="0052776F">
        <w:rPr>
          <w:rFonts w:ascii="Times New Roman" w:eastAsia="Calibri" w:hAnsi="Times New Roman" w:cs="Times New Roman"/>
          <w:sz w:val="24"/>
          <w:szCs w:val="24"/>
          <w:vertAlign w:val="subscript"/>
        </w:rPr>
        <w:t xml:space="preserve">0 </w:t>
      </w:r>
      <w:r w:rsidRPr="0052776F">
        <w:rPr>
          <w:rFonts w:ascii="Times New Roman" w:eastAsia="Calibri" w:hAnsi="Times New Roman" w:cs="Times New Roman"/>
          <w:sz w:val="24"/>
          <w:szCs w:val="24"/>
        </w:rPr>
        <w:t>ditolak dan H</w:t>
      </w:r>
      <w:r w:rsidRPr="0052776F">
        <w:rPr>
          <w:rFonts w:ascii="Times New Roman" w:eastAsia="Calibri" w:hAnsi="Times New Roman" w:cs="Times New Roman"/>
          <w:sz w:val="24"/>
          <w:szCs w:val="24"/>
          <w:vertAlign w:val="subscript"/>
        </w:rPr>
        <w:t xml:space="preserve">a </w:t>
      </w:r>
      <w:r w:rsidRPr="0052776F">
        <w:rPr>
          <w:rFonts w:ascii="Times New Roman" w:eastAsia="Calibri" w:hAnsi="Times New Roman" w:cs="Times New Roman"/>
          <w:sz w:val="24"/>
          <w:szCs w:val="24"/>
        </w:rPr>
        <w:t>diterima.</w:t>
      </w:r>
    </w:p>
    <w:p w:rsidR="004B70C7" w:rsidRPr="0052776F" w:rsidRDefault="004B70C7" w:rsidP="00B00A09">
      <w:pPr>
        <w:numPr>
          <w:ilvl w:val="0"/>
          <w:numId w:val="29"/>
        </w:numPr>
        <w:spacing w:after="0" w:line="480" w:lineRule="auto"/>
        <w:ind w:left="1418"/>
        <w:contextualSpacing/>
        <w:jc w:val="both"/>
        <w:rPr>
          <w:rFonts w:ascii="Times New Roman" w:eastAsia="Calibri" w:hAnsi="Times New Roman" w:cs="Times New Roman"/>
          <w:sz w:val="24"/>
          <w:szCs w:val="24"/>
        </w:rPr>
      </w:pPr>
      <w:r w:rsidRPr="0052776F">
        <w:rPr>
          <w:rFonts w:ascii="Times New Roman" w:eastAsia="Calibri" w:hAnsi="Times New Roman" w:cs="Times New Roman"/>
          <w:sz w:val="24"/>
          <w:szCs w:val="24"/>
        </w:rPr>
        <w:t>Dikatakan tidak signifikan bila nilai t hitung &lt; t tabel atau nilai probabilitas signifikansi lebih besar dari 0,05 maka H</w:t>
      </w:r>
      <w:r w:rsidRPr="0052776F">
        <w:rPr>
          <w:rFonts w:ascii="Times New Roman" w:eastAsia="Calibri" w:hAnsi="Times New Roman" w:cs="Times New Roman"/>
          <w:sz w:val="24"/>
          <w:szCs w:val="24"/>
          <w:vertAlign w:val="subscript"/>
        </w:rPr>
        <w:t xml:space="preserve">0 </w:t>
      </w:r>
      <w:r w:rsidRPr="0052776F">
        <w:rPr>
          <w:rFonts w:ascii="Times New Roman" w:eastAsia="Calibri" w:hAnsi="Times New Roman" w:cs="Times New Roman"/>
          <w:sz w:val="24"/>
          <w:szCs w:val="24"/>
        </w:rPr>
        <w:t>diterima dan Ha ditolak.</w:t>
      </w:r>
    </w:p>
    <w:p w:rsidR="004B70C7" w:rsidRPr="0052776F" w:rsidRDefault="004B70C7" w:rsidP="00B00A09">
      <w:pPr>
        <w:numPr>
          <w:ilvl w:val="2"/>
          <w:numId w:val="42"/>
        </w:numPr>
        <w:spacing w:after="0" w:line="480" w:lineRule="auto"/>
        <w:ind w:left="1276" w:hanging="709"/>
        <w:contextualSpacing/>
        <w:jc w:val="both"/>
        <w:rPr>
          <w:rFonts w:ascii="Times New Roman" w:eastAsiaTheme="minorEastAsia" w:hAnsi="Times New Roman" w:cs="Times New Roman"/>
          <w:b/>
          <w:sz w:val="24"/>
          <w:szCs w:val="24"/>
        </w:rPr>
      </w:pPr>
      <w:r w:rsidRPr="0052776F">
        <w:rPr>
          <w:rFonts w:ascii="Times New Roman" w:eastAsiaTheme="minorEastAsia" w:hAnsi="Times New Roman" w:cs="Times New Roman"/>
          <w:b/>
          <w:sz w:val="24"/>
          <w:szCs w:val="24"/>
        </w:rPr>
        <w:t>Koefisien Determinan (R2)</w:t>
      </w:r>
    </w:p>
    <w:p w:rsidR="004B70C7" w:rsidRPr="0052776F" w:rsidRDefault="004B70C7" w:rsidP="004B70C7">
      <w:pPr>
        <w:spacing w:line="480" w:lineRule="auto"/>
        <w:ind w:left="567" w:firstLine="709"/>
        <w:jc w:val="both"/>
        <w:rPr>
          <w:rFonts w:ascii="Times New Roman" w:eastAsiaTheme="minorEastAsia" w:hAnsi="Times New Roman" w:cs="Times New Roman"/>
          <w:bCs/>
          <w:sz w:val="24"/>
        </w:rPr>
      </w:pPr>
      <w:r w:rsidRPr="0052776F">
        <w:rPr>
          <w:rFonts w:ascii="Times New Roman" w:eastAsiaTheme="minorEastAsia" w:hAnsi="Times New Roman" w:cs="Times New Roman"/>
          <w:bCs/>
          <w:sz w:val="24"/>
        </w:rPr>
        <w:t>Koefisien determinan (R</w:t>
      </w:r>
      <w:r w:rsidRPr="0052776F">
        <w:rPr>
          <w:rFonts w:ascii="Times New Roman" w:eastAsiaTheme="minorEastAsia" w:hAnsi="Times New Roman" w:cs="Times New Roman"/>
          <w:bCs/>
          <w:sz w:val="24"/>
          <w:vertAlign w:val="superscript"/>
        </w:rPr>
        <w:t>2</w:t>
      </w:r>
      <w:r w:rsidRPr="0052776F">
        <w:rPr>
          <w:rFonts w:ascii="Times New Roman" w:eastAsiaTheme="minorEastAsia" w:hAnsi="Times New Roman" w:cs="Times New Roman"/>
          <w:bCs/>
          <w:sz w:val="24"/>
        </w:rPr>
        <w:t xml:space="preserve">) digunakan untuk mengetahui sampai sejauh mana ketepatan atau kecocokan garis regresi yang terbentuk dalam mewakili kelompok data hasil observasi (Setiawan &amp; </w:t>
      </w:r>
      <w:proofErr w:type="spellStart"/>
      <w:r w:rsidRPr="0052776F">
        <w:rPr>
          <w:rFonts w:ascii="Times New Roman" w:eastAsiaTheme="minorEastAsia" w:hAnsi="Times New Roman" w:cs="Times New Roman"/>
          <w:bCs/>
          <w:sz w:val="24"/>
        </w:rPr>
        <w:t>Kusrini</w:t>
      </w:r>
      <w:proofErr w:type="spellEnd"/>
      <w:r w:rsidRPr="0052776F">
        <w:rPr>
          <w:rFonts w:ascii="Times New Roman" w:eastAsiaTheme="minorEastAsia" w:hAnsi="Times New Roman" w:cs="Times New Roman"/>
          <w:bCs/>
          <w:sz w:val="24"/>
        </w:rPr>
        <w:t>, 2010). Koefisien determinasi menggambarkan bagian dari variasi total yang dapat diterangkan oleh model. Semakin besar R</w:t>
      </w:r>
      <w:r w:rsidRPr="0052776F">
        <w:rPr>
          <w:rFonts w:ascii="Times New Roman" w:eastAsiaTheme="minorEastAsia" w:hAnsi="Times New Roman" w:cs="Times New Roman"/>
          <w:bCs/>
          <w:sz w:val="24"/>
          <w:vertAlign w:val="superscript"/>
        </w:rPr>
        <w:t>2</w:t>
      </w:r>
      <w:r w:rsidRPr="0052776F">
        <w:rPr>
          <w:rFonts w:ascii="Times New Roman" w:eastAsiaTheme="minorEastAsia" w:hAnsi="Times New Roman" w:cs="Times New Roman"/>
          <w:bCs/>
          <w:sz w:val="24"/>
        </w:rPr>
        <w:t xml:space="preserve"> (mendekati 1), maka </w:t>
      </w:r>
      <w:proofErr w:type="spellStart"/>
      <w:r w:rsidRPr="0052776F">
        <w:rPr>
          <w:rFonts w:ascii="Times New Roman" w:eastAsiaTheme="minorEastAsia" w:hAnsi="Times New Roman" w:cs="Times New Roman"/>
          <w:bCs/>
          <w:sz w:val="24"/>
        </w:rPr>
        <w:t>ketepatanya</w:t>
      </w:r>
      <w:proofErr w:type="spellEnd"/>
      <w:r w:rsidRPr="0052776F">
        <w:rPr>
          <w:rFonts w:ascii="Times New Roman" w:eastAsiaTheme="minorEastAsia" w:hAnsi="Times New Roman" w:cs="Times New Roman"/>
          <w:bCs/>
          <w:sz w:val="24"/>
        </w:rPr>
        <w:t xml:space="preserve"> dikatakan semakin baik. Sifat yang dimiliki koefisien determinasi dalam (Setiawan &amp; </w:t>
      </w:r>
      <w:proofErr w:type="spellStart"/>
      <w:r w:rsidRPr="0052776F">
        <w:rPr>
          <w:rFonts w:ascii="Times New Roman" w:eastAsiaTheme="minorEastAsia" w:hAnsi="Times New Roman" w:cs="Times New Roman"/>
          <w:bCs/>
          <w:sz w:val="24"/>
        </w:rPr>
        <w:t>Kusrini</w:t>
      </w:r>
      <w:proofErr w:type="spellEnd"/>
      <w:r w:rsidRPr="0052776F">
        <w:rPr>
          <w:rFonts w:ascii="Times New Roman" w:eastAsiaTheme="minorEastAsia" w:hAnsi="Times New Roman" w:cs="Times New Roman"/>
          <w:bCs/>
          <w:sz w:val="24"/>
        </w:rPr>
        <w:t>, 2010):</w:t>
      </w:r>
    </w:p>
    <w:p w:rsidR="004B70C7" w:rsidRPr="0052776F" w:rsidRDefault="004B70C7" w:rsidP="00B00A09">
      <w:pPr>
        <w:numPr>
          <w:ilvl w:val="0"/>
          <w:numId w:val="26"/>
        </w:numPr>
        <w:spacing w:after="0" w:line="480" w:lineRule="auto"/>
        <w:ind w:left="1080"/>
        <w:contextualSpacing/>
        <w:jc w:val="both"/>
        <w:rPr>
          <w:rFonts w:ascii="Times New Roman" w:eastAsiaTheme="minorEastAsia" w:hAnsi="Times New Roman" w:cs="Times New Roman"/>
          <w:bCs/>
          <w:sz w:val="24"/>
          <w:szCs w:val="24"/>
        </w:rPr>
      </w:pPr>
      <w:r w:rsidRPr="0052776F">
        <w:rPr>
          <w:rFonts w:ascii="Times New Roman" w:eastAsiaTheme="minorEastAsia" w:hAnsi="Times New Roman" w:cs="Times New Roman"/>
          <w:bCs/>
          <w:sz w:val="24"/>
          <w:szCs w:val="24"/>
        </w:rPr>
        <w:t>Nilai R</w:t>
      </w:r>
      <w:r w:rsidRPr="0052776F">
        <w:rPr>
          <w:rFonts w:ascii="Times New Roman" w:eastAsiaTheme="minorEastAsia" w:hAnsi="Times New Roman" w:cs="Times New Roman"/>
          <w:bCs/>
          <w:sz w:val="24"/>
          <w:szCs w:val="24"/>
          <w:vertAlign w:val="superscript"/>
        </w:rPr>
        <w:t>2</w:t>
      </w:r>
      <w:r w:rsidRPr="0052776F">
        <w:rPr>
          <w:rFonts w:ascii="Times New Roman" w:eastAsiaTheme="minorEastAsia" w:hAnsi="Times New Roman" w:cs="Times New Roman"/>
          <w:bCs/>
          <w:sz w:val="24"/>
          <w:szCs w:val="24"/>
        </w:rPr>
        <w:t xml:space="preserve"> selalu positif karena merupakan nisbah dari jumlah kuadrat:</w:t>
      </w:r>
    </w:p>
    <w:p w:rsidR="004B70C7" w:rsidRPr="0052776F" w:rsidRDefault="004B70C7" w:rsidP="004B70C7">
      <w:pPr>
        <w:spacing w:after="0" w:line="480" w:lineRule="auto"/>
        <w:ind w:left="1080"/>
        <w:contextualSpacing/>
        <w:jc w:val="both"/>
        <w:rPr>
          <w:rFonts w:ascii="Times New Roman" w:eastAsiaTheme="minorEastAsia" w:hAnsi="Times New Roman" w:cs="Times New Roman"/>
          <w:bCs/>
          <w:sz w:val="24"/>
          <w:szCs w:val="24"/>
        </w:rPr>
      </w:pPr>
      <m:oMathPara>
        <m:oMathParaPr>
          <m:jc m:val="left"/>
        </m:oMathParaPr>
        <m:oMath>
          <m:r>
            <w:rPr>
              <w:rFonts w:ascii="Cambria Math" w:eastAsiaTheme="minorEastAsia" w:hAnsi="Cambria Math" w:cs="Times New Roman"/>
              <w:sz w:val="24"/>
              <w:szCs w:val="24"/>
            </w:rPr>
            <m:t xml:space="preserve">Nilai </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JK regresi</m:t>
              </m:r>
            </m:num>
            <m:den>
              <m:r>
                <w:rPr>
                  <w:rFonts w:ascii="Cambria Math" w:eastAsiaTheme="minorEastAsia" w:hAnsi="Cambria Math" w:cs="Times New Roman"/>
                  <w:sz w:val="24"/>
                  <w:szCs w:val="24"/>
                </w:rPr>
                <m:t>JK total korelasi</m:t>
              </m:r>
            </m:den>
          </m:f>
        </m:oMath>
      </m:oMathPara>
    </w:p>
    <w:p w:rsidR="004B70C7" w:rsidRPr="0052776F" w:rsidRDefault="004B70C7" w:rsidP="00B00A09">
      <w:pPr>
        <w:numPr>
          <w:ilvl w:val="0"/>
          <w:numId w:val="26"/>
        </w:numPr>
        <w:spacing w:after="0" w:line="480" w:lineRule="auto"/>
        <w:ind w:left="1080"/>
        <w:contextualSpacing/>
        <w:jc w:val="both"/>
        <w:rPr>
          <w:rFonts w:ascii="Times New Roman" w:eastAsiaTheme="minorEastAsia" w:hAnsi="Times New Roman" w:cs="Times New Roman"/>
          <w:bCs/>
          <w:sz w:val="24"/>
          <w:szCs w:val="24"/>
        </w:rPr>
      </w:pPr>
      <w:r w:rsidRPr="0052776F">
        <w:rPr>
          <w:rFonts w:ascii="Times New Roman" w:eastAsiaTheme="minorEastAsia" w:hAnsi="Times New Roman" w:cs="Times New Roman"/>
          <w:bCs/>
          <w:sz w:val="24"/>
          <w:szCs w:val="24"/>
        </w:rPr>
        <w:t xml:space="preserve">Nilai </w:t>
      </w:r>
      <m:oMath>
        <m:r>
          <w:rPr>
            <w:rFonts w:ascii="Cambria Math" w:eastAsiaTheme="minorEastAsia" w:hAnsi="Cambria Math" w:cs="Times New Roman"/>
            <w:sz w:val="24"/>
            <w:szCs w:val="24"/>
          </w:rPr>
          <m:t>0≤</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oMath>
    </w:p>
    <w:p w:rsidR="004B70C7" w:rsidRPr="0052776F" w:rsidRDefault="004B70C7" w:rsidP="004B70C7">
      <w:pPr>
        <w:spacing w:after="0" w:line="480" w:lineRule="auto"/>
        <w:ind w:left="1080"/>
        <w:contextualSpacing/>
        <w:jc w:val="both"/>
        <w:rPr>
          <w:rFonts w:ascii="Times New Roman" w:eastAsiaTheme="minorEastAsia" w:hAnsi="Times New Roman" w:cs="Times New Roman"/>
          <w:bCs/>
          <w:sz w:val="24"/>
          <w:szCs w:val="24"/>
        </w:rPr>
      </w:pPr>
      <w:r w:rsidRPr="0052776F">
        <w:rPr>
          <w:rFonts w:ascii="Times New Roman" w:eastAsiaTheme="minorEastAsia" w:hAnsi="Times New Roman" w:cs="Times New Roman"/>
          <w:bCs/>
          <w:i/>
          <w:sz w:val="24"/>
          <w:szCs w:val="24"/>
        </w:rPr>
        <w:t>R</w:t>
      </w:r>
      <w:r w:rsidRPr="0052776F">
        <w:rPr>
          <w:rFonts w:ascii="Times New Roman" w:eastAsiaTheme="minorEastAsia" w:hAnsi="Times New Roman" w:cs="Times New Roman"/>
          <w:bCs/>
          <w:i/>
          <w:sz w:val="24"/>
          <w:szCs w:val="24"/>
          <w:vertAlign w:val="superscript"/>
        </w:rPr>
        <w:t>2</w:t>
      </w:r>
      <w:r w:rsidRPr="0052776F">
        <w:rPr>
          <w:rFonts w:ascii="Times New Roman" w:eastAsiaTheme="minorEastAsia" w:hAnsi="Times New Roman" w:cs="Times New Roman"/>
          <w:bCs/>
          <w:sz w:val="24"/>
          <w:szCs w:val="24"/>
        </w:rPr>
        <w:t>= 0, berarti tidak ada hubungan antara X dan Y, atau model regresi yang berbentuk tidak tepat untuk meramalkan Y.</w:t>
      </w:r>
    </w:p>
    <w:p w:rsidR="009D1E39" w:rsidRPr="00486883" w:rsidRDefault="004B70C7" w:rsidP="00486883">
      <w:pPr>
        <w:ind w:left="993"/>
      </w:pPr>
      <w:r w:rsidRPr="0052776F">
        <w:rPr>
          <w:rFonts w:ascii="Times New Roman" w:eastAsiaTheme="minorEastAsia" w:hAnsi="Times New Roman" w:cs="Times New Roman"/>
          <w:bCs/>
          <w:i/>
          <w:sz w:val="24"/>
          <w:szCs w:val="24"/>
        </w:rPr>
        <w:t>R</w:t>
      </w:r>
      <w:r w:rsidRPr="0052776F">
        <w:rPr>
          <w:rFonts w:ascii="Times New Roman" w:eastAsiaTheme="minorEastAsia" w:hAnsi="Times New Roman" w:cs="Times New Roman"/>
          <w:bCs/>
          <w:i/>
          <w:sz w:val="24"/>
          <w:szCs w:val="24"/>
          <w:vertAlign w:val="superscript"/>
        </w:rPr>
        <w:t>2</w:t>
      </w:r>
      <w:r w:rsidRPr="0052776F">
        <w:rPr>
          <w:rFonts w:ascii="Times New Roman" w:eastAsiaTheme="minorEastAsia" w:hAnsi="Times New Roman" w:cs="Times New Roman"/>
          <w:bCs/>
          <w:sz w:val="24"/>
          <w:szCs w:val="24"/>
        </w:rPr>
        <w:t>= 1, garis regresi yang terbentuk dapat meramalkan Y secara sempurna.</w:t>
      </w:r>
    </w:p>
    <w:sectPr w:rsidR="009D1E39" w:rsidRPr="00486883" w:rsidSect="005A24EA">
      <w:headerReference w:type="default" r:id="rId10"/>
      <w:footerReference w:type="first" r:id="rId11"/>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06E" w:rsidRDefault="0013306E" w:rsidP="00A7695A">
      <w:pPr>
        <w:spacing w:after="0" w:line="240" w:lineRule="auto"/>
      </w:pPr>
      <w:r>
        <w:separator/>
      </w:r>
    </w:p>
  </w:endnote>
  <w:endnote w:type="continuationSeparator" w:id="0">
    <w:p w:rsidR="0013306E" w:rsidRDefault="0013306E" w:rsidP="00A7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B3B" w:rsidRPr="00352EA6" w:rsidRDefault="00394B3B">
    <w:pPr>
      <w:pStyle w:val="Footer"/>
      <w:jc w:val="center"/>
      <w:rPr>
        <w:rFonts w:ascii="Times New Roman" w:hAnsi="Times New Roman" w:cs="Times New Roman"/>
        <w:sz w:val="24"/>
      </w:rPr>
    </w:pPr>
  </w:p>
  <w:p w:rsidR="00394B3B" w:rsidRPr="00352EA6" w:rsidRDefault="00394B3B">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06E" w:rsidRDefault="0013306E" w:rsidP="00A7695A">
      <w:pPr>
        <w:spacing w:after="0" w:line="240" w:lineRule="auto"/>
      </w:pPr>
      <w:r>
        <w:separator/>
      </w:r>
    </w:p>
  </w:footnote>
  <w:footnote w:type="continuationSeparator" w:id="0">
    <w:p w:rsidR="0013306E" w:rsidRDefault="0013306E" w:rsidP="00A7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B3B" w:rsidRPr="00352EA6" w:rsidRDefault="00394B3B">
    <w:pPr>
      <w:pStyle w:val="Header"/>
      <w:jc w:val="right"/>
      <w:rPr>
        <w:rFonts w:ascii="Times New Roman" w:hAnsi="Times New Roman" w:cs="Times New Roman"/>
        <w:sz w:val="24"/>
      </w:rPr>
    </w:pPr>
  </w:p>
  <w:p w:rsidR="00394B3B" w:rsidRPr="00352EA6" w:rsidRDefault="00394B3B">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000004"/>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924F4D"/>
    <w:multiLevelType w:val="multilevel"/>
    <w:tmpl w:val="0A8CE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E46DE"/>
    <w:multiLevelType w:val="multilevel"/>
    <w:tmpl w:val="5BB259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B7173E"/>
    <w:multiLevelType w:val="hybridMultilevel"/>
    <w:tmpl w:val="B1AA57D0"/>
    <w:lvl w:ilvl="0" w:tplc="5E266D18">
      <w:start w:val="1"/>
      <w:numFmt w:val="bullet"/>
      <w:lvlText w:val="-"/>
      <w:lvlJc w:val="left"/>
      <w:pPr>
        <w:ind w:left="1996" w:hanging="360"/>
      </w:pPr>
      <w:rPr>
        <w:rFonts w:ascii="Times New Roman" w:eastAsia="Calibri" w:hAnsi="Times New Roman" w:cs="Times New Roman" w:hint="default"/>
      </w:rPr>
    </w:lvl>
    <w:lvl w:ilvl="1" w:tplc="5E266D18">
      <w:start w:val="1"/>
      <w:numFmt w:val="bullet"/>
      <w:lvlText w:val="-"/>
      <w:lvlJc w:val="left"/>
      <w:pPr>
        <w:ind w:left="2716" w:hanging="360"/>
      </w:pPr>
      <w:rPr>
        <w:rFonts w:ascii="Times New Roman" w:eastAsia="Calibri" w:hAnsi="Times New Roman" w:cs="Times New Roman"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 w15:restartNumberingAfterBreak="0">
    <w:nsid w:val="06621ED0"/>
    <w:multiLevelType w:val="multilevel"/>
    <w:tmpl w:val="AE489268"/>
    <w:lvl w:ilvl="0">
      <w:start w:val="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B27019"/>
    <w:multiLevelType w:val="hybridMultilevel"/>
    <w:tmpl w:val="AA668CAC"/>
    <w:lvl w:ilvl="0" w:tplc="7FF2D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1117E5"/>
    <w:multiLevelType w:val="multilevel"/>
    <w:tmpl w:val="C3DEA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E17EA"/>
    <w:multiLevelType w:val="hybridMultilevel"/>
    <w:tmpl w:val="4984B734"/>
    <w:lvl w:ilvl="0" w:tplc="514677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5977BEB"/>
    <w:multiLevelType w:val="hybridMultilevel"/>
    <w:tmpl w:val="FC4CA14E"/>
    <w:lvl w:ilvl="0" w:tplc="0E6C8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2C5A1D"/>
    <w:multiLevelType w:val="hybridMultilevel"/>
    <w:tmpl w:val="A33EF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4C2483"/>
    <w:multiLevelType w:val="hybridMultilevel"/>
    <w:tmpl w:val="F6A6D4A0"/>
    <w:lvl w:ilvl="0" w:tplc="8D9E5592">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19AC1532"/>
    <w:multiLevelType w:val="hybridMultilevel"/>
    <w:tmpl w:val="F06625F8"/>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1BD74DDC"/>
    <w:multiLevelType w:val="hybridMultilevel"/>
    <w:tmpl w:val="56521FA2"/>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0C84846"/>
    <w:multiLevelType w:val="multilevel"/>
    <w:tmpl w:val="D0749E44"/>
    <w:lvl w:ilvl="0">
      <w:start w:val="1"/>
      <w:numFmt w:val="lowerLetter"/>
      <w:lvlText w:val="%1."/>
      <w:lvlJc w:val="left"/>
      <w:pPr>
        <w:ind w:left="1065" w:hanging="360"/>
      </w:pPr>
      <w:rPr>
        <w:rFonts w:cs="Times New Roman"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b w:val="0"/>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5" w15:restartNumberingAfterBreak="0">
    <w:nsid w:val="2154456A"/>
    <w:multiLevelType w:val="hybridMultilevel"/>
    <w:tmpl w:val="49F49110"/>
    <w:lvl w:ilvl="0" w:tplc="B8E6EECA">
      <w:start w:val="25"/>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A553D7B"/>
    <w:multiLevelType w:val="hybridMultilevel"/>
    <w:tmpl w:val="714E385E"/>
    <w:lvl w:ilvl="0" w:tplc="7D9E985C">
      <w:start w:val="1"/>
      <w:numFmt w:val="lowerLetter"/>
      <w:lvlText w:val="%1."/>
      <w:lvlJc w:val="left"/>
      <w:pPr>
        <w:ind w:left="1494" w:hanging="360"/>
      </w:pPr>
      <w:rPr>
        <w:rFonts w:hint="default"/>
        <w: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B2E33A8"/>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D7D4EFC"/>
    <w:multiLevelType w:val="hybridMultilevel"/>
    <w:tmpl w:val="946EB746"/>
    <w:lvl w:ilvl="0" w:tplc="402C2462">
      <w:start w:val="1"/>
      <w:numFmt w:val="lowerLetter"/>
      <w:lvlText w:val="%1."/>
      <w:lvlJc w:val="left"/>
      <w:pPr>
        <w:ind w:left="1080" w:hanging="360"/>
      </w:pPr>
    </w:lvl>
    <w:lvl w:ilvl="1" w:tplc="6EB804D4">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FC30B08"/>
    <w:multiLevelType w:val="hybridMultilevel"/>
    <w:tmpl w:val="1EEE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35555"/>
    <w:multiLevelType w:val="hybridMultilevel"/>
    <w:tmpl w:val="AF781D9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15:restartNumberingAfterBreak="0">
    <w:nsid w:val="30CC3B58"/>
    <w:multiLevelType w:val="multilevel"/>
    <w:tmpl w:val="D3A60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749F7"/>
    <w:multiLevelType w:val="hybridMultilevel"/>
    <w:tmpl w:val="CEB6CD38"/>
    <w:lvl w:ilvl="0" w:tplc="5E266D18">
      <w:start w:val="1"/>
      <w:numFmt w:val="bullet"/>
      <w:lvlText w:val="-"/>
      <w:lvlJc w:val="left"/>
      <w:pPr>
        <w:ind w:left="1440" w:hanging="360"/>
      </w:pPr>
      <w:rPr>
        <w:rFonts w:ascii="Times New Roman" w:eastAsia="Calibri" w:hAnsi="Times New Roman" w:cs="Times New Roman" w:hint="default"/>
      </w:rPr>
    </w:lvl>
    <w:lvl w:ilvl="1" w:tplc="7860929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5720B9"/>
    <w:multiLevelType w:val="hybridMultilevel"/>
    <w:tmpl w:val="1D9AFB66"/>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15:restartNumberingAfterBreak="0">
    <w:nsid w:val="326A45F3"/>
    <w:multiLevelType w:val="multilevel"/>
    <w:tmpl w:val="2F38C540"/>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5" w15:restartNumberingAfterBreak="0">
    <w:nsid w:val="38211783"/>
    <w:multiLevelType w:val="multilevel"/>
    <w:tmpl w:val="42A05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506B9D"/>
    <w:multiLevelType w:val="hybridMultilevel"/>
    <w:tmpl w:val="38DA6C06"/>
    <w:lvl w:ilvl="0" w:tplc="8ECCA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931519"/>
    <w:multiLevelType w:val="multilevel"/>
    <w:tmpl w:val="342E5AB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E76E2D"/>
    <w:multiLevelType w:val="multilevel"/>
    <w:tmpl w:val="F84AC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B11DFB"/>
    <w:multiLevelType w:val="hybridMultilevel"/>
    <w:tmpl w:val="F5267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3D13FF"/>
    <w:multiLevelType w:val="hybridMultilevel"/>
    <w:tmpl w:val="8BEA2598"/>
    <w:lvl w:ilvl="0" w:tplc="5E266D18">
      <w:start w:val="1"/>
      <w:numFmt w:val="bullet"/>
      <w:lvlText w:val="-"/>
      <w:lvlJc w:val="left"/>
      <w:pPr>
        <w:ind w:left="1800" w:hanging="360"/>
      </w:pPr>
      <w:rPr>
        <w:rFonts w:ascii="Times New Roman" w:eastAsia="Calibri"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8F7970"/>
    <w:multiLevelType w:val="multilevel"/>
    <w:tmpl w:val="194610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9256B2"/>
    <w:multiLevelType w:val="hybridMultilevel"/>
    <w:tmpl w:val="0E726FFA"/>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B774F"/>
    <w:multiLevelType w:val="multilevel"/>
    <w:tmpl w:val="C750F636"/>
    <w:lvl w:ilvl="0">
      <w:start w:val="1"/>
      <w:numFmt w:val="lowerLetter"/>
      <w:lvlText w:val="%1."/>
      <w:lvlJc w:val="left"/>
      <w:pPr>
        <w:tabs>
          <w:tab w:val="num" w:pos="720"/>
        </w:tabs>
        <w:ind w:left="720" w:hanging="360"/>
      </w:pPr>
      <w:rPr>
        <w:rFonts w:hint="default"/>
        <w:sz w:val="24"/>
      </w:rPr>
    </w:lvl>
    <w:lvl w:ilvl="1">
      <w:start w:val="1"/>
      <w:numFmt w:val="lowerLetter"/>
      <w:lvlText w:val="%2."/>
      <w:lvlJc w:val="left"/>
      <w:pPr>
        <w:ind w:left="1950" w:hanging="87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1836E6"/>
    <w:multiLevelType w:val="hybridMultilevel"/>
    <w:tmpl w:val="2E306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8653E"/>
    <w:multiLevelType w:val="multilevel"/>
    <w:tmpl w:val="A462B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7F728A"/>
    <w:multiLevelType w:val="multilevel"/>
    <w:tmpl w:val="AA0E758E"/>
    <w:lvl w:ilvl="0">
      <w:start w:val="4"/>
      <w:numFmt w:val="decimal"/>
      <w:lvlText w:val="%1"/>
      <w:lvlJc w:val="left"/>
      <w:pPr>
        <w:ind w:left="480" w:hanging="480"/>
      </w:pPr>
      <w:rPr>
        <w:rFonts w:hint="default"/>
      </w:rPr>
    </w:lvl>
    <w:lvl w:ilvl="1">
      <w:start w:val="1"/>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7" w15:restartNumberingAfterBreak="0">
    <w:nsid w:val="448D1927"/>
    <w:multiLevelType w:val="hybridMultilevel"/>
    <w:tmpl w:val="DBE4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A07458"/>
    <w:multiLevelType w:val="multilevel"/>
    <w:tmpl w:val="AD44B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DA7A32"/>
    <w:multiLevelType w:val="hybridMultilevel"/>
    <w:tmpl w:val="8438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B1ABA"/>
    <w:multiLevelType w:val="hybridMultilevel"/>
    <w:tmpl w:val="17543044"/>
    <w:lvl w:ilvl="0" w:tplc="EEC6E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2233EB"/>
    <w:multiLevelType w:val="multilevel"/>
    <w:tmpl w:val="1E784EA6"/>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560B33F5"/>
    <w:multiLevelType w:val="hybridMultilevel"/>
    <w:tmpl w:val="6406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720055"/>
    <w:multiLevelType w:val="hybridMultilevel"/>
    <w:tmpl w:val="D32E138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4" w15:restartNumberingAfterBreak="0">
    <w:nsid w:val="61751982"/>
    <w:multiLevelType w:val="multilevel"/>
    <w:tmpl w:val="A40E5E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FC1B7C"/>
    <w:multiLevelType w:val="hybridMultilevel"/>
    <w:tmpl w:val="AF4ED91C"/>
    <w:lvl w:ilvl="0" w:tplc="A01E3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8708FF"/>
    <w:multiLevelType w:val="multilevel"/>
    <w:tmpl w:val="8912E624"/>
    <w:lvl w:ilvl="0">
      <w:start w:val="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535AE3"/>
    <w:multiLevelType w:val="hybridMultilevel"/>
    <w:tmpl w:val="D946DCB8"/>
    <w:lvl w:ilvl="0" w:tplc="E856D50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8" w15:restartNumberingAfterBreak="0">
    <w:nsid w:val="66F645A5"/>
    <w:multiLevelType w:val="hybridMultilevel"/>
    <w:tmpl w:val="181EAB8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9" w15:restartNumberingAfterBreak="0">
    <w:nsid w:val="67CC5512"/>
    <w:multiLevelType w:val="hybridMultilevel"/>
    <w:tmpl w:val="F6361F86"/>
    <w:lvl w:ilvl="0" w:tplc="5F442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4C6538"/>
    <w:multiLevelType w:val="multilevel"/>
    <w:tmpl w:val="DABE5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9AC3A8C"/>
    <w:multiLevelType w:val="multilevel"/>
    <w:tmpl w:val="8D3CAE62"/>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2" w15:restartNumberingAfterBreak="0">
    <w:nsid w:val="69B6416D"/>
    <w:multiLevelType w:val="hybridMultilevel"/>
    <w:tmpl w:val="86943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EE7FD2"/>
    <w:multiLevelType w:val="hybridMultilevel"/>
    <w:tmpl w:val="47AAB89A"/>
    <w:lvl w:ilvl="0" w:tplc="60900228">
      <w:start w:val="1"/>
      <w:numFmt w:val="decimal"/>
      <w:lvlText w:val="%1."/>
      <w:lvlJc w:val="left"/>
      <w:pPr>
        <w:ind w:left="1080" w:hanging="360"/>
      </w:pPr>
      <w:rPr>
        <w:rFonts w:hint="default"/>
      </w:rPr>
    </w:lvl>
    <w:lvl w:ilvl="1" w:tplc="75666F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F75E91"/>
    <w:multiLevelType w:val="hybridMultilevel"/>
    <w:tmpl w:val="BB2AE7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B0F7E58"/>
    <w:multiLevelType w:val="hybridMultilevel"/>
    <w:tmpl w:val="E2FC776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A1A93"/>
    <w:multiLevelType w:val="multilevel"/>
    <w:tmpl w:val="5F4C4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5A5246"/>
    <w:multiLevelType w:val="hybridMultilevel"/>
    <w:tmpl w:val="9D044F3C"/>
    <w:lvl w:ilvl="0" w:tplc="A12C91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8" w15:restartNumberingAfterBreak="0">
    <w:nsid w:val="731F43BA"/>
    <w:multiLevelType w:val="multilevel"/>
    <w:tmpl w:val="F342ECA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0531D5"/>
    <w:multiLevelType w:val="multilevel"/>
    <w:tmpl w:val="F43E9F6E"/>
    <w:lvl w:ilvl="0">
      <w:start w:val="3"/>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0" w15:restartNumberingAfterBreak="0">
    <w:nsid w:val="7B194D6F"/>
    <w:multiLevelType w:val="hybridMultilevel"/>
    <w:tmpl w:val="0CD0D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EA4F80"/>
    <w:multiLevelType w:val="hybridMultilevel"/>
    <w:tmpl w:val="4B72A8CE"/>
    <w:lvl w:ilvl="0" w:tplc="5E266D18">
      <w:start w:val="1"/>
      <w:numFmt w:val="bullet"/>
      <w:lvlText w:val="-"/>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A06902"/>
    <w:multiLevelType w:val="hybridMultilevel"/>
    <w:tmpl w:val="C3D41C7E"/>
    <w:lvl w:ilvl="0" w:tplc="674A0BA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7"/>
  </w:num>
  <w:num w:numId="3">
    <w:abstractNumId w:val="1"/>
  </w:num>
  <w:num w:numId="4">
    <w:abstractNumId w:val="59"/>
  </w:num>
  <w:num w:numId="5">
    <w:abstractNumId w:val="48"/>
  </w:num>
  <w:num w:numId="6">
    <w:abstractNumId w:val="38"/>
  </w:num>
  <w:num w:numId="7">
    <w:abstractNumId w:val="34"/>
  </w:num>
  <w:num w:numId="8">
    <w:abstractNumId w:val="42"/>
  </w:num>
  <w:num w:numId="9">
    <w:abstractNumId w:val="26"/>
  </w:num>
  <w:num w:numId="10">
    <w:abstractNumId w:val="3"/>
  </w:num>
  <w:num w:numId="11">
    <w:abstractNumId w:val="55"/>
  </w:num>
  <w:num w:numId="12">
    <w:abstractNumId w:val="29"/>
  </w:num>
  <w:num w:numId="13">
    <w:abstractNumId w:val="37"/>
  </w:num>
  <w:num w:numId="14">
    <w:abstractNumId w:val="39"/>
  </w:num>
  <w:num w:numId="15">
    <w:abstractNumId w:val="9"/>
  </w:num>
  <w:num w:numId="16">
    <w:abstractNumId w:val="40"/>
  </w:num>
  <w:num w:numId="17">
    <w:abstractNumId w:val="45"/>
  </w:num>
  <w:num w:numId="18">
    <w:abstractNumId w:val="6"/>
  </w:num>
  <w:num w:numId="19">
    <w:abstractNumId w:val="19"/>
  </w:num>
  <w:num w:numId="20">
    <w:abstractNumId w:val="60"/>
  </w:num>
  <w:num w:numId="21">
    <w:abstractNumId w:val="49"/>
  </w:num>
  <w:num w:numId="22">
    <w:abstractNumId w:val="35"/>
  </w:num>
  <w:num w:numId="23">
    <w:abstractNumId w:val="53"/>
  </w:num>
  <w:num w:numId="24">
    <w:abstractNumId w:val="32"/>
  </w:num>
  <w:num w:numId="25">
    <w:abstractNumId w:val="14"/>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30"/>
  </w:num>
  <w:num w:numId="33">
    <w:abstractNumId w:val="61"/>
  </w:num>
  <w:num w:numId="34">
    <w:abstractNumId w:val="22"/>
  </w:num>
  <w:num w:numId="35">
    <w:abstractNumId w:val="13"/>
  </w:num>
  <w:num w:numId="36">
    <w:abstractNumId w:val="5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51"/>
  </w:num>
  <w:num w:numId="41">
    <w:abstractNumId w:val="46"/>
  </w:num>
  <w:num w:numId="42">
    <w:abstractNumId w:val="5"/>
  </w:num>
  <w:num w:numId="43">
    <w:abstractNumId w:val="12"/>
  </w:num>
  <w:num w:numId="44">
    <w:abstractNumId w:val="33"/>
  </w:num>
  <w:num w:numId="45">
    <w:abstractNumId w:val="23"/>
  </w:num>
  <w:num w:numId="46">
    <w:abstractNumId w:val="24"/>
  </w:num>
  <w:num w:numId="47">
    <w:abstractNumId w:val="41"/>
  </w:num>
  <w:num w:numId="48">
    <w:abstractNumId w:val="47"/>
  </w:num>
  <w:num w:numId="49">
    <w:abstractNumId w:val="56"/>
  </w:num>
  <w:num w:numId="50">
    <w:abstractNumId w:val="2"/>
  </w:num>
  <w:num w:numId="51">
    <w:abstractNumId w:val="25"/>
  </w:num>
  <w:num w:numId="52">
    <w:abstractNumId w:val="21"/>
  </w:num>
  <w:num w:numId="53">
    <w:abstractNumId w:val="28"/>
  </w:num>
  <w:num w:numId="54">
    <w:abstractNumId w:val="57"/>
  </w:num>
  <w:num w:numId="55">
    <w:abstractNumId w:val="58"/>
  </w:num>
  <w:num w:numId="56">
    <w:abstractNumId w:val="43"/>
  </w:num>
  <w:num w:numId="57">
    <w:abstractNumId w:val="31"/>
  </w:num>
  <w:num w:numId="58">
    <w:abstractNumId w:val="54"/>
  </w:num>
  <w:num w:numId="59">
    <w:abstractNumId w:val="7"/>
  </w:num>
  <w:num w:numId="60">
    <w:abstractNumId w:val="52"/>
  </w:num>
  <w:num w:numId="61">
    <w:abstractNumId w:val="36"/>
  </w:num>
  <w:num w:numId="62">
    <w:abstractNumId w:val="44"/>
  </w:num>
  <w:num w:numId="63">
    <w:abstractNumId w:val="11"/>
  </w:num>
  <w:num w:numId="64">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2E"/>
    <w:rsid w:val="00000533"/>
    <w:rsid w:val="00004176"/>
    <w:rsid w:val="0000601B"/>
    <w:rsid w:val="000066B2"/>
    <w:rsid w:val="00006973"/>
    <w:rsid w:val="0000761F"/>
    <w:rsid w:val="00013991"/>
    <w:rsid w:val="000140C5"/>
    <w:rsid w:val="00024EE8"/>
    <w:rsid w:val="000254F5"/>
    <w:rsid w:val="00025EEA"/>
    <w:rsid w:val="000267C2"/>
    <w:rsid w:val="0003185C"/>
    <w:rsid w:val="00031A66"/>
    <w:rsid w:val="00032DF5"/>
    <w:rsid w:val="00033EB6"/>
    <w:rsid w:val="00035C36"/>
    <w:rsid w:val="0003668D"/>
    <w:rsid w:val="00037749"/>
    <w:rsid w:val="0004176F"/>
    <w:rsid w:val="00041795"/>
    <w:rsid w:val="0004215B"/>
    <w:rsid w:val="00043DE7"/>
    <w:rsid w:val="00050B09"/>
    <w:rsid w:val="000542EF"/>
    <w:rsid w:val="00055088"/>
    <w:rsid w:val="000616F7"/>
    <w:rsid w:val="000623BD"/>
    <w:rsid w:val="00062650"/>
    <w:rsid w:val="00062EBA"/>
    <w:rsid w:val="00064C88"/>
    <w:rsid w:val="0006799E"/>
    <w:rsid w:val="00067D74"/>
    <w:rsid w:val="00070A80"/>
    <w:rsid w:val="00072DC4"/>
    <w:rsid w:val="0007364B"/>
    <w:rsid w:val="00074A0A"/>
    <w:rsid w:val="00074EAC"/>
    <w:rsid w:val="00076FAD"/>
    <w:rsid w:val="00077017"/>
    <w:rsid w:val="00080F71"/>
    <w:rsid w:val="00081246"/>
    <w:rsid w:val="000817B1"/>
    <w:rsid w:val="00083B58"/>
    <w:rsid w:val="00084C6A"/>
    <w:rsid w:val="0008503C"/>
    <w:rsid w:val="00085790"/>
    <w:rsid w:val="000868C3"/>
    <w:rsid w:val="00086D82"/>
    <w:rsid w:val="00087589"/>
    <w:rsid w:val="000921EC"/>
    <w:rsid w:val="00093340"/>
    <w:rsid w:val="00096A55"/>
    <w:rsid w:val="000A13F1"/>
    <w:rsid w:val="000A1BF3"/>
    <w:rsid w:val="000A1E8D"/>
    <w:rsid w:val="000A35DD"/>
    <w:rsid w:val="000A603E"/>
    <w:rsid w:val="000A7A5D"/>
    <w:rsid w:val="000B12F1"/>
    <w:rsid w:val="000B2370"/>
    <w:rsid w:val="000B35D7"/>
    <w:rsid w:val="000B495E"/>
    <w:rsid w:val="000B79A3"/>
    <w:rsid w:val="000C2126"/>
    <w:rsid w:val="000C35FC"/>
    <w:rsid w:val="000C378D"/>
    <w:rsid w:val="000C41A2"/>
    <w:rsid w:val="000C5652"/>
    <w:rsid w:val="000C5BBA"/>
    <w:rsid w:val="000C686B"/>
    <w:rsid w:val="000D08D6"/>
    <w:rsid w:val="000D1D37"/>
    <w:rsid w:val="000E16C6"/>
    <w:rsid w:val="000E3126"/>
    <w:rsid w:val="000E68B6"/>
    <w:rsid w:val="000E76C4"/>
    <w:rsid w:val="000F0140"/>
    <w:rsid w:val="000F110E"/>
    <w:rsid w:val="000F110F"/>
    <w:rsid w:val="000F1A27"/>
    <w:rsid w:val="000F24FD"/>
    <w:rsid w:val="000F465E"/>
    <w:rsid w:val="000F551B"/>
    <w:rsid w:val="000F5D15"/>
    <w:rsid w:val="000F7C16"/>
    <w:rsid w:val="001014F8"/>
    <w:rsid w:val="0010161C"/>
    <w:rsid w:val="00104A18"/>
    <w:rsid w:val="00105E9D"/>
    <w:rsid w:val="00106161"/>
    <w:rsid w:val="00106321"/>
    <w:rsid w:val="001069BF"/>
    <w:rsid w:val="00107CA3"/>
    <w:rsid w:val="001127AC"/>
    <w:rsid w:val="00113EAF"/>
    <w:rsid w:val="00121187"/>
    <w:rsid w:val="0012591C"/>
    <w:rsid w:val="001328C6"/>
    <w:rsid w:val="0013306E"/>
    <w:rsid w:val="00133D67"/>
    <w:rsid w:val="00134E7B"/>
    <w:rsid w:val="00135D9B"/>
    <w:rsid w:val="001362B8"/>
    <w:rsid w:val="001402D6"/>
    <w:rsid w:val="001403D6"/>
    <w:rsid w:val="00141398"/>
    <w:rsid w:val="00144FFE"/>
    <w:rsid w:val="00145DE1"/>
    <w:rsid w:val="0014757B"/>
    <w:rsid w:val="00151D19"/>
    <w:rsid w:val="0015283F"/>
    <w:rsid w:val="0015333B"/>
    <w:rsid w:val="00154142"/>
    <w:rsid w:val="00154B18"/>
    <w:rsid w:val="00154E32"/>
    <w:rsid w:val="001557C4"/>
    <w:rsid w:val="00160A8E"/>
    <w:rsid w:val="001642A3"/>
    <w:rsid w:val="00164BE5"/>
    <w:rsid w:val="001652FA"/>
    <w:rsid w:val="00166077"/>
    <w:rsid w:val="00174FFA"/>
    <w:rsid w:val="001750B9"/>
    <w:rsid w:val="00176A7E"/>
    <w:rsid w:val="00177071"/>
    <w:rsid w:val="00181FAC"/>
    <w:rsid w:val="0018273F"/>
    <w:rsid w:val="00184725"/>
    <w:rsid w:val="0018643A"/>
    <w:rsid w:val="00186C04"/>
    <w:rsid w:val="00186E9A"/>
    <w:rsid w:val="001876A1"/>
    <w:rsid w:val="00190DA0"/>
    <w:rsid w:val="001918BE"/>
    <w:rsid w:val="00194742"/>
    <w:rsid w:val="00197644"/>
    <w:rsid w:val="001A5CE0"/>
    <w:rsid w:val="001A7D9D"/>
    <w:rsid w:val="001B48C2"/>
    <w:rsid w:val="001B6A53"/>
    <w:rsid w:val="001B70EF"/>
    <w:rsid w:val="001C1222"/>
    <w:rsid w:val="001C1379"/>
    <w:rsid w:val="001C1792"/>
    <w:rsid w:val="001C1A19"/>
    <w:rsid w:val="001C21BF"/>
    <w:rsid w:val="001C27E9"/>
    <w:rsid w:val="001C44A0"/>
    <w:rsid w:val="001C4688"/>
    <w:rsid w:val="001C4E01"/>
    <w:rsid w:val="001C50E1"/>
    <w:rsid w:val="001D0F69"/>
    <w:rsid w:val="001D1F3D"/>
    <w:rsid w:val="001D268A"/>
    <w:rsid w:val="001D46E1"/>
    <w:rsid w:val="001D57A7"/>
    <w:rsid w:val="001D7C4F"/>
    <w:rsid w:val="001E0960"/>
    <w:rsid w:val="001E42A2"/>
    <w:rsid w:val="001E6792"/>
    <w:rsid w:val="001F0E3F"/>
    <w:rsid w:val="001F1827"/>
    <w:rsid w:val="001F2855"/>
    <w:rsid w:val="001F35E0"/>
    <w:rsid w:val="001F3A92"/>
    <w:rsid w:val="001F4457"/>
    <w:rsid w:val="001F53B0"/>
    <w:rsid w:val="001F7337"/>
    <w:rsid w:val="0020041F"/>
    <w:rsid w:val="00203344"/>
    <w:rsid w:val="002037FF"/>
    <w:rsid w:val="0020393B"/>
    <w:rsid w:val="002050AE"/>
    <w:rsid w:val="00205845"/>
    <w:rsid w:val="00207567"/>
    <w:rsid w:val="00207B6A"/>
    <w:rsid w:val="002119D8"/>
    <w:rsid w:val="00213B28"/>
    <w:rsid w:val="00220AF7"/>
    <w:rsid w:val="00221857"/>
    <w:rsid w:val="00221A1F"/>
    <w:rsid w:val="0022295A"/>
    <w:rsid w:val="00224CA3"/>
    <w:rsid w:val="00226ADE"/>
    <w:rsid w:val="00226B98"/>
    <w:rsid w:val="00230EF3"/>
    <w:rsid w:val="0023386B"/>
    <w:rsid w:val="00234C9F"/>
    <w:rsid w:val="002373B9"/>
    <w:rsid w:val="002427E5"/>
    <w:rsid w:val="00243029"/>
    <w:rsid w:val="002441F4"/>
    <w:rsid w:val="00245064"/>
    <w:rsid w:val="00245B28"/>
    <w:rsid w:val="00245DBA"/>
    <w:rsid w:val="0025065A"/>
    <w:rsid w:val="002533B7"/>
    <w:rsid w:val="0025374A"/>
    <w:rsid w:val="00263B43"/>
    <w:rsid w:val="0026527A"/>
    <w:rsid w:val="00266D8C"/>
    <w:rsid w:val="002710F9"/>
    <w:rsid w:val="0027188B"/>
    <w:rsid w:val="00272F6D"/>
    <w:rsid w:val="00273B60"/>
    <w:rsid w:val="00281AE5"/>
    <w:rsid w:val="0029110E"/>
    <w:rsid w:val="0029303D"/>
    <w:rsid w:val="002952C8"/>
    <w:rsid w:val="00296DEF"/>
    <w:rsid w:val="002A09DC"/>
    <w:rsid w:val="002A17A9"/>
    <w:rsid w:val="002A1FB2"/>
    <w:rsid w:val="002A258C"/>
    <w:rsid w:val="002A2CEB"/>
    <w:rsid w:val="002B2402"/>
    <w:rsid w:val="002B268A"/>
    <w:rsid w:val="002B4B35"/>
    <w:rsid w:val="002B4C3F"/>
    <w:rsid w:val="002B797D"/>
    <w:rsid w:val="002C0300"/>
    <w:rsid w:val="002C2152"/>
    <w:rsid w:val="002C21E3"/>
    <w:rsid w:val="002C255D"/>
    <w:rsid w:val="002C475B"/>
    <w:rsid w:val="002C521D"/>
    <w:rsid w:val="002C5585"/>
    <w:rsid w:val="002C60F1"/>
    <w:rsid w:val="002C6760"/>
    <w:rsid w:val="002D139A"/>
    <w:rsid w:val="002D28FF"/>
    <w:rsid w:val="002D4025"/>
    <w:rsid w:val="002D4DFD"/>
    <w:rsid w:val="002D53E5"/>
    <w:rsid w:val="002E19AC"/>
    <w:rsid w:val="002E34E6"/>
    <w:rsid w:val="002E356B"/>
    <w:rsid w:val="002E4BF7"/>
    <w:rsid w:val="002E625C"/>
    <w:rsid w:val="002F08FD"/>
    <w:rsid w:val="00301C5E"/>
    <w:rsid w:val="00302C29"/>
    <w:rsid w:val="0030318C"/>
    <w:rsid w:val="0030401C"/>
    <w:rsid w:val="00305D04"/>
    <w:rsid w:val="00306106"/>
    <w:rsid w:val="00310065"/>
    <w:rsid w:val="0031101A"/>
    <w:rsid w:val="00311E48"/>
    <w:rsid w:val="0031329C"/>
    <w:rsid w:val="003149D1"/>
    <w:rsid w:val="0031532F"/>
    <w:rsid w:val="00325AB2"/>
    <w:rsid w:val="00331342"/>
    <w:rsid w:val="00332040"/>
    <w:rsid w:val="00332BD8"/>
    <w:rsid w:val="00334102"/>
    <w:rsid w:val="00334F1B"/>
    <w:rsid w:val="00336CC9"/>
    <w:rsid w:val="00337A15"/>
    <w:rsid w:val="003403C8"/>
    <w:rsid w:val="003521F7"/>
    <w:rsid w:val="00352EA6"/>
    <w:rsid w:val="0035390C"/>
    <w:rsid w:val="00360B0C"/>
    <w:rsid w:val="003634E6"/>
    <w:rsid w:val="00365413"/>
    <w:rsid w:val="00366A7F"/>
    <w:rsid w:val="00366D7A"/>
    <w:rsid w:val="00372DC0"/>
    <w:rsid w:val="003752D8"/>
    <w:rsid w:val="00376AA0"/>
    <w:rsid w:val="003803E7"/>
    <w:rsid w:val="00381391"/>
    <w:rsid w:val="003822E2"/>
    <w:rsid w:val="00382EA6"/>
    <w:rsid w:val="0038505E"/>
    <w:rsid w:val="00385715"/>
    <w:rsid w:val="00386089"/>
    <w:rsid w:val="00387B7E"/>
    <w:rsid w:val="0039298C"/>
    <w:rsid w:val="00394474"/>
    <w:rsid w:val="003944D2"/>
    <w:rsid w:val="00394B3B"/>
    <w:rsid w:val="003952A7"/>
    <w:rsid w:val="00395D69"/>
    <w:rsid w:val="0039721E"/>
    <w:rsid w:val="003A03F2"/>
    <w:rsid w:val="003A1620"/>
    <w:rsid w:val="003A17BE"/>
    <w:rsid w:val="003A25D0"/>
    <w:rsid w:val="003A25E8"/>
    <w:rsid w:val="003A2966"/>
    <w:rsid w:val="003A34AD"/>
    <w:rsid w:val="003A421F"/>
    <w:rsid w:val="003A4322"/>
    <w:rsid w:val="003A4395"/>
    <w:rsid w:val="003B5125"/>
    <w:rsid w:val="003B732F"/>
    <w:rsid w:val="003B76B9"/>
    <w:rsid w:val="003B797F"/>
    <w:rsid w:val="003C22B6"/>
    <w:rsid w:val="003C2F97"/>
    <w:rsid w:val="003C3214"/>
    <w:rsid w:val="003C35B1"/>
    <w:rsid w:val="003C4506"/>
    <w:rsid w:val="003C5602"/>
    <w:rsid w:val="003C577C"/>
    <w:rsid w:val="003C6138"/>
    <w:rsid w:val="003D4E7B"/>
    <w:rsid w:val="003D540A"/>
    <w:rsid w:val="003D5DA1"/>
    <w:rsid w:val="003D6345"/>
    <w:rsid w:val="003E1DB5"/>
    <w:rsid w:val="003E3BCE"/>
    <w:rsid w:val="003E3F3F"/>
    <w:rsid w:val="003E512D"/>
    <w:rsid w:val="003E6A5B"/>
    <w:rsid w:val="003E7C51"/>
    <w:rsid w:val="003E7EDE"/>
    <w:rsid w:val="003F0AF9"/>
    <w:rsid w:val="003F2BC0"/>
    <w:rsid w:val="003F42F7"/>
    <w:rsid w:val="003F58D8"/>
    <w:rsid w:val="003F6B88"/>
    <w:rsid w:val="003F773A"/>
    <w:rsid w:val="003F781C"/>
    <w:rsid w:val="00400108"/>
    <w:rsid w:val="004004BB"/>
    <w:rsid w:val="00403EFA"/>
    <w:rsid w:val="00414E3A"/>
    <w:rsid w:val="00415E1B"/>
    <w:rsid w:val="00416CF3"/>
    <w:rsid w:val="004175E2"/>
    <w:rsid w:val="004249F0"/>
    <w:rsid w:val="00425714"/>
    <w:rsid w:val="00425C4D"/>
    <w:rsid w:val="004300CD"/>
    <w:rsid w:val="0043115D"/>
    <w:rsid w:val="004315BC"/>
    <w:rsid w:val="004338A9"/>
    <w:rsid w:val="0043513B"/>
    <w:rsid w:val="00443B2E"/>
    <w:rsid w:val="00444B73"/>
    <w:rsid w:val="004451B1"/>
    <w:rsid w:val="00446DF2"/>
    <w:rsid w:val="004512CB"/>
    <w:rsid w:val="00456E6F"/>
    <w:rsid w:val="0046151C"/>
    <w:rsid w:val="00463198"/>
    <w:rsid w:val="0046368E"/>
    <w:rsid w:val="00463C16"/>
    <w:rsid w:val="00464359"/>
    <w:rsid w:val="004655F9"/>
    <w:rsid w:val="004666A7"/>
    <w:rsid w:val="00467AEA"/>
    <w:rsid w:val="00470148"/>
    <w:rsid w:val="004708F6"/>
    <w:rsid w:val="0047130E"/>
    <w:rsid w:val="00476EF5"/>
    <w:rsid w:val="00480842"/>
    <w:rsid w:val="0048197B"/>
    <w:rsid w:val="004830C8"/>
    <w:rsid w:val="0048336C"/>
    <w:rsid w:val="00484041"/>
    <w:rsid w:val="004841C2"/>
    <w:rsid w:val="00486883"/>
    <w:rsid w:val="004878B7"/>
    <w:rsid w:val="00490116"/>
    <w:rsid w:val="00490788"/>
    <w:rsid w:val="00492467"/>
    <w:rsid w:val="004932F1"/>
    <w:rsid w:val="00495063"/>
    <w:rsid w:val="00497480"/>
    <w:rsid w:val="00497A61"/>
    <w:rsid w:val="004A0A3A"/>
    <w:rsid w:val="004A1DD9"/>
    <w:rsid w:val="004A2B93"/>
    <w:rsid w:val="004A4015"/>
    <w:rsid w:val="004A6DC4"/>
    <w:rsid w:val="004A7760"/>
    <w:rsid w:val="004A7BD2"/>
    <w:rsid w:val="004B1A1B"/>
    <w:rsid w:val="004B5BDE"/>
    <w:rsid w:val="004B70C7"/>
    <w:rsid w:val="004C2DF6"/>
    <w:rsid w:val="004C4FD9"/>
    <w:rsid w:val="004C70F4"/>
    <w:rsid w:val="004C75F5"/>
    <w:rsid w:val="004D05AB"/>
    <w:rsid w:val="004D2701"/>
    <w:rsid w:val="004D6686"/>
    <w:rsid w:val="004D7F5F"/>
    <w:rsid w:val="004E0369"/>
    <w:rsid w:val="004E17AD"/>
    <w:rsid w:val="004E59B9"/>
    <w:rsid w:val="004E6117"/>
    <w:rsid w:val="004E638F"/>
    <w:rsid w:val="004E67F3"/>
    <w:rsid w:val="004E7362"/>
    <w:rsid w:val="004F511B"/>
    <w:rsid w:val="004F5C8B"/>
    <w:rsid w:val="004F5DF4"/>
    <w:rsid w:val="004F7335"/>
    <w:rsid w:val="004F7EEB"/>
    <w:rsid w:val="00507787"/>
    <w:rsid w:val="005107A2"/>
    <w:rsid w:val="00517251"/>
    <w:rsid w:val="005208FE"/>
    <w:rsid w:val="005216D9"/>
    <w:rsid w:val="0052200E"/>
    <w:rsid w:val="0052226F"/>
    <w:rsid w:val="005259CB"/>
    <w:rsid w:val="00526643"/>
    <w:rsid w:val="00531553"/>
    <w:rsid w:val="0053268C"/>
    <w:rsid w:val="00533E56"/>
    <w:rsid w:val="005343E2"/>
    <w:rsid w:val="0053614A"/>
    <w:rsid w:val="005372C2"/>
    <w:rsid w:val="00537B5F"/>
    <w:rsid w:val="00537D37"/>
    <w:rsid w:val="00537EDB"/>
    <w:rsid w:val="00541539"/>
    <w:rsid w:val="00541954"/>
    <w:rsid w:val="00542904"/>
    <w:rsid w:val="00542C54"/>
    <w:rsid w:val="005443B6"/>
    <w:rsid w:val="0054582B"/>
    <w:rsid w:val="00545F2A"/>
    <w:rsid w:val="00546D4E"/>
    <w:rsid w:val="005509D0"/>
    <w:rsid w:val="005519C8"/>
    <w:rsid w:val="005532BD"/>
    <w:rsid w:val="00553428"/>
    <w:rsid w:val="00555B5A"/>
    <w:rsid w:val="0056013B"/>
    <w:rsid w:val="005609B5"/>
    <w:rsid w:val="005622DA"/>
    <w:rsid w:val="00563D0D"/>
    <w:rsid w:val="00563D2C"/>
    <w:rsid w:val="00567F3A"/>
    <w:rsid w:val="00570218"/>
    <w:rsid w:val="00572361"/>
    <w:rsid w:val="005735D1"/>
    <w:rsid w:val="00575759"/>
    <w:rsid w:val="0057613A"/>
    <w:rsid w:val="005772F3"/>
    <w:rsid w:val="00577960"/>
    <w:rsid w:val="00577D4B"/>
    <w:rsid w:val="005819CC"/>
    <w:rsid w:val="00583D47"/>
    <w:rsid w:val="00584132"/>
    <w:rsid w:val="0058489F"/>
    <w:rsid w:val="0059079C"/>
    <w:rsid w:val="005917EF"/>
    <w:rsid w:val="00591A30"/>
    <w:rsid w:val="0059207B"/>
    <w:rsid w:val="005936A3"/>
    <w:rsid w:val="0059633D"/>
    <w:rsid w:val="00597953"/>
    <w:rsid w:val="005A1B4E"/>
    <w:rsid w:val="005A24EA"/>
    <w:rsid w:val="005A383D"/>
    <w:rsid w:val="005A47BD"/>
    <w:rsid w:val="005A4D07"/>
    <w:rsid w:val="005A609D"/>
    <w:rsid w:val="005A6BCB"/>
    <w:rsid w:val="005B3451"/>
    <w:rsid w:val="005B4B5D"/>
    <w:rsid w:val="005B6C06"/>
    <w:rsid w:val="005B7CDC"/>
    <w:rsid w:val="005C2BB2"/>
    <w:rsid w:val="005C33C8"/>
    <w:rsid w:val="005C5E69"/>
    <w:rsid w:val="005D0231"/>
    <w:rsid w:val="005D1A18"/>
    <w:rsid w:val="005D29DB"/>
    <w:rsid w:val="005D30D7"/>
    <w:rsid w:val="005D3E9B"/>
    <w:rsid w:val="005D433E"/>
    <w:rsid w:val="005E0C47"/>
    <w:rsid w:val="005E21CE"/>
    <w:rsid w:val="005E6483"/>
    <w:rsid w:val="005F18A6"/>
    <w:rsid w:val="005F6CA0"/>
    <w:rsid w:val="005F7B2F"/>
    <w:rsid w:val="00600252"/>
    <w:rsid w:val="00602228"/>
    <w:rsid w:val="00603349"/>
    <w:rsid w:val="006049F2"/>
    <w:rsid w:val="006052C8"/>
    <w:rsid w:val="00605371"/>
    <w:rsid w:val="0061155F"/>
    <w:rsid w:val="00611DE0"/>
    <w:rsid w:val="00617A52"/>
    <w:rsid w:val="00617FB1"/>
    <w:rsid w:val="006205DD"/>
    <w:rsid w:val="00623852"/>
    <w:rsid w:val="00623CB0"/>
    <w:rsid w:val="00625542"/>
    <w:rsid w:val="00625749"/>
    <w:rsid w:val="00627AEB"/>
    <w:rsid w:val="00627C92"/>
    <w:rsid w:val="00627D98"/>
    <w:rsid w:val="0063158F"/>
    <w:rsid w:val="006321F7"/>
    <w:rsid w:val="006331D5"/>
    <w:rsid w:val="006333BF"/>
    <w:rsid w:val="00633586"/>
    <w:rsid w:val="00634E53"/>
    <w:rsid w:val="00635894"/>
    <w:rsid w:val="00635D32"/>
    <w:rsid w:val="006366AE"/>
    <w:rsid w:val="0064002C"/>
    <w:rsid w:val="006447EC"/>
    <w:rsid w:val="00650254"/>
    <w:rsid w:val="006510E9"/>
    <w:rsid w:val="00651F55"/>
    <w:rsid w:val="0065328C"/>
    <w:rsid w:val="00653EE4"/>
    <w:rsid w:val="00653F35"/>
    <w:rsid w:val="00654440"/>
    <w:rsid w:val="00661CF4"/>
    <w:rsid w:val="00662232"/>
    <w:rsid w:val="00663209"/>
    <w:rsid w:val="006642EF"/>
    <w:rsid w:val="006712E8"/>
    <w:rsid w:val="00672224"/>
    <w:rsid w:val="00672636"/>
    <w:rsid w:val="00673478"/>
    <w:rsid w:val="00674966"/>
    <w:rsid w:val="00676DE7"/>
    <w:rsid w:val="00677205"/>
    <w:rsid w:val="006772C4"/>
    <w:rsid w:val="006825AB"/>
    <w:rsid w:val="00683820"/>
    <w:rsid w:val="00683DEA"/>
    <w:rsid w:val="00685472"/>
    <w:rsid w:val="0068569B"/>
    <w:rsid w:val="0068788A"/>
    <w:rsid w:val="006926B3"/>
    <w:rsid w:val="0069353F"/>
    <w:rsid w:val="00697D33"/>
    <w:rsid w:val="006A39C3"/>
    <w:rsid w:val="006A3DC3"/>
    <w:rsid w:val="006A3E75"/>
    <w:rsid w:val="006A4E89"/>
    <w:rsid w:val="006B448B"/>
    <w:rsid w:val="006B6FC1"/>
    <w:rsid w:val="006B75F5"/>
    <w:rsid w:val="006C34F5"/>
    <w:rsid w:val="006C3BAA"/>
    <w:rsid w:val="006C458F"/>
    <w:rsid w:val="006C6514"/>
    <w:rsid w:val="006C7030"/>
    <w:rsid w:val="006D0706"/>
    <w:rsid w:val="006D1ADB"/>
    <w:rsid w:val="006D29D7"/>
    <w:rsid w:val="006D587B"/>
    <w:rsid w:val="006D6384"/>
    <w:rsid w:val="006D67D3"/>
    <w:rsid w:val="006D6A43"/>
    <w:rsid w:val="006E1247"/>
    <w:rsid w:val="006E158E"/>
    <w:rsid w:val="006E1F1E"/>
    <w:rsid w:val="006E2875"/>
    <w:rsid w:val="006E46B6"/>
    <w:rsid w:val="006E4B83"/>
    <w:rsid w:val="006E65EC"/>
    <w:rsid w:val="006E722F"/>
    <w:rsid w:val="00701221"/>
    <w:rsid w:val="00702204"/>
    <w:rsid w:val="0070243A"/>
    <w:rsid w:val="00702BE1"/>
    <w:rsid w:val="00702EC4"/>
    <w:rsid w:val="0070383F"/>
    <w:rsid w:val="00704C80"/>
    <w:rsid w:val="0070519F"/>
    <w:rsid w:val="00705229"/>
    <w:rsid w:val="00705D97"/>
    <w:rsid w:val="0070695E"/>
    <w:rsid w:val="0071143E"/>
    <w:rsid w:val="0071195E"/>
    <w:rsid w:val="0071358C"/>
    <w:rsid w:val="00715446"/>
    <w:rsid w:val="007155D3"/>
    <w:rsid w:val="00717263"/>
    <w:rsid w:val="00720A3F"/>
    <w:rsid w:val="00721148"/>
    <w:rsid w:val="007227BF"/>
    <w:rsid w:val="00722B8D"/>
    <w:rsid w:val="00725B4B"/>
    <w:rsid w:val="00725EAB"/>
    <w:rsid w:val="00726726"/>
    <w:rsid w:val="007267D5"/>
    <w:rsid w:val="00726FF5"/>
    <w:rsid w:val="007308A1"/>
    <w:rsid w:val="007318EE"/>
    <w:rsid w:val="00735E22"/>
    <w:rsid w:val="007360A4"/>
    <w:rsid w:val="00737B8A"/>
    <w:rsid w:val="00741FC7"/>
    <w:rsid w:val="00744B96"/>
    <w:rsid w:val="00745722"/>
    <w:rsid w:val="00745B86"/>
    <w:rsid w:val="007521A4"/>
    <w:rsid w:val="00754668"/>
    <w:rsid w:val="00755161"/>
    <w:rsid w:val="00755230"/>
    <w:rsid w:val="0075582C"/>
    <w:rsid w:val="00756DF7"/>
    <w:rsid w:val="007575F9"/>
    <w:rsid w:val="00761636"/>
    <w:rsid w:val="0076186E"/>
    <w:rsid w:val="007653CC"/>
    <w:rsid w:val="00766A0D"/>
    <w:rsid w:val="00770368"/>
    <w:rsid w:val="007705C7"/>
    <w:rsid w:val="0077078C"/>
    <w:rsid w:val="00770FC4"/>
    <w:rsid w:val="00772D0D"/>
    <w:rsid w:val="00773647"/>
    <w:rsid w:val="007817DF"/>
    <w:rsid w:val="00782231"/>
    <w:rsid w:val="00783E85"/>
    <w:rsid w:val="007840F8"/>
    <w:rsid w:val="007855B2"/>
    <w:rsid w:val="00785C0A"/>
    <w:rsid w:val="00785D56"/>
    <w:rsid w:val="0078669C"/>
    <w:rsid w:val="00790C31"/>
    <w:rsid w:val="00790E23"/>
    <w:rsid w:val="00793B0D"/>
    <w:rsid w:val="00793E44"/>
    <w:rsid w:val="00793EB8"/>
    <w:rsid w:val="00794919"/>
    <w:rsid w:val="007952F9"/>
    <w:rsid w:val="007A17A2"/>
    <w:rsid w:val="007A1C7A"/>
    <w:rsid w:val="007A1F9B"/>
    <w:rsid w:val="007A21BA"/>
    <w:rsid w:val="007A27B5"/>
    <w:rsid w:val="007A28DD"/>
    <w:rsid w:val="007A2C5F"/>
    <w:rsid w:val="007A343C"/>
    <w:rsid w:val="007A406E"/>
    <w:rsid w:val="007A6EBC"/>
    <w:rsid w:val="007A7E4C"/>
    <w:rsid w:val="007B3796"/>
    <w:rsid w:val="007B6F96"/>
    <w:rsid w:val="007C141E"/>
    <w:rsid w:val="007C1D69"/>
    <w:rsid w:val="007C49AC"/>
    <w:rsid w:val="007C7508"/>
    <w:rsid w:val="007C7DF4"/>
    <w:rsid w:val="007D1B73"/>
    <w:rsid w:val="007D1FD8"/>
    <w:rsid w:val="007D69A1"/>
    <w:rsid w:val="007E14B4"/>
    <w:rsid w:val="007E45F5"/>
    <w:rsid w:val="007E4610"/>
    <w:rsid w:val="007F2E2E"/>
    <w:rsid w:val="007F582D"/>
    <w:rsid w:val="007F62AD"/>
    <w:rsid w:val="0080260F"/>
    <w:rsid w:val="00803134"/>
    <w:rsid w:val="00803EF8"/>
    <w:rsid w:val="00804481"/>
    <w:rsid w:val="00804D49"/>
    <w:rsid w:val="00804F22"/>
    <w:rsid w:val="00807D71"/>
    <w:rsid w:val="00810633"/>
    <w:rsid w:val="008107D9"/>
    <w:rsid w:val="008112B0"/>
    <w:rsid w:val="00811C31"/>
    <w:rsid w:val="00815DAB"/>
    <w:rsid w:val="00820C59"/>
    <w:rsid w:val="0082297D"/>
    <w:rsid w:val="008231F0"/>
    <w:rsid w:val="00824CB8"/>
    <w:rsid w:val="00824DDB"/>
    <w:rsid w:val="008253BE"/>
    <w:rsid w:val="00825EAF"/>
    <w:rsid w:val="0082722E"/>
    <w:rsid w:val="00830C27"/>
    <w:rsid w:val="008320A1"/>
    <w:rsid w:val="008321F4"/>
    <w:rsid w:val="0083242D"/>
    <w:rsid w:val="00833532"/>
    <w:rsid w:val="00835906"/>
    <w:rsid w:val="00837FB2"/>
    <w:rsid w:val="008405CF"/>
    <w:rsid w:val="0084095F"/>
    <w:rsid w:val="00841571"/>
    <w:rsid w:val="00842693"/>
    <w:rsid w:val="0084396E"/>
    <w:rsid w:val="00843C85"/>
    <w:rsid w:val="00844ABA"/>
    <w:rsid w:val="00845CCF"/>
    <w:rsid w:val="0084662E"/>
    <w:rsid w:val="008469EC"/>
    <w:rsid w:val="00851331"/>
    <w:rsid w:val="00852B1F"/>
    <w:rsid w:val="008542AC"/>
    <w:rsid w:val="008578EB"/>
    <w:rsid w:val="008602DC"/>
    <w:rsid w:val="008604FF"/>
    <w:rsid w:val="008611CC"/>
    <w:rsid w:val="00861EB4"/>
    <w:rsid w:val="00862567"/>
    <w:rsid w:val="00862EF2"/>
    <w:rsid w:val="0086553E"/>
    <w:rsid w:val="00865FA0"/>
    <w:rsid w:val="008661E5"/>
    <w:rsid w:val="00866AD5"/>
    <w:rsid w:val="00870B68"/>
    <w:rsid w:val="00871E80"/>
    <w:rsid w:val="0087372D"/>
    <w:rsid w:val="0087434E"/>
    <w:rsid w:val="0087467B"/>
    <w:rsid w:val="00880DAE"/>
    <w:rsid w:val="00882EB3"/>
    <w:rsid w:val="008855B0"/>
    <w:rsid w:val="008857FA"/>
    <w:rsid w:val="00885A95"/>
    <w:rsid w:val="008862A6"/>
    <w:rsid w:val="0088694A"/>
    <w:rsid w:val="00887A75"/>
    <w:rsid w:val="00893E84"/>
    <w:rsid w:val="00894E93"/>
    <w:rsid w:val="00896985"/>
    <w:rsid w:val="008A319F"/>
    <w:rsid w:val="008A46C0"/>
    <w:rsid w:val="008A53E2"/>
    <w:rsid w:val="008A5457"/>
    <w:rsid w:val="008A6DA4"/>
    <w:rsid w:val="008B0036"/>
    <w:rsid w:val="008B104A"/>
    <w:rsid w:val="008B3BC1"/>
    <w:rsid w:val="008B4ADF"/>
    <w:rsid w:val="008B5255"/>
    <w:rsid w:val="008B642F"/>
    <w:rsid w:val="008B649A"/>
    <w:rsid w:val="008C0DEE"/>
    <w:rsid w:val="008C17CD"/>
    <w:rsid w:val="008C2D31"/>
    <w:rsid w:val="008C75D4"/>
    <w:rsid w:val="008D040E"/>
    <w:rsid w:val="008D0B3E"/>
    <w:rsid w:val="008D47F4"/>
    <w:rsid w:val="008D52CD"/>
    <w:rsid w:val="008D77A8"/>
    <w:rsid w:val="008D7900"/>
    <w:rsid w:val="008D7EDE"/>
    <w:rsid w:val="008E0F45"/>
    <w:rsid w:val="008E0F5A"/>
    <w:rsid w:val="008E17B6"/>
    <w:rsid w:val="008E21C9"/>
    <w:rsid w:val="008E3923"/>
    <w:rsid w:val="008E449B"/>
    <w:rsid w:val="008E59F6"/>
    <w:rsid w:val="008E5E33"/>
    <w:rsid w:val="008E6643"/>
    <w:rsid w:val="008E754B"/>
    <w:rsid w:val="008E7568"/>
    <w:rsid w:val="008F02B3"/>
    <w:rsid w:val="008F0ADC"/>
    <w:rsid w:val="008F1519"/>
    <w:rsid w:val="008F186F"/>
    <w:rsid w:val="008F2AFD"/>
    <w:rsid w:val="008F36EC"/>
    <w:rsid w:val="008F3E90"/>
    <w:rsid w:val="008F4EE4"/>
    <w:rsid w:val="008F61D6"/>
    <w:rsid w:val="008F7F29"/>
    <w:rsid w:val="00900E95"/>
    <w:rsid w:val="00901D14"/>
    <w:rsid w:val="00902A3B"/>
    <w:rsid w:val="00902F3D"/>
    <w:rsid w:val="00903D29"/>
    <w:rsid w:val="00907F68"/>
    <w:rsid w:val="00911924"/>
    <w:rsid w:val="00912712"/>
    <w:rsid w:val="00914B8E"/>
    <w:rsid w:val="0091528C"/>
    <w:rsid w:val="009152E1"/>
    <w:rsid w:val="0091578C"/>
    <w:rsid w:val="0091579B"/>
    <w:rsid w:val="00915A15"/>
    <w:rsid w:val="00916FF2"/>
    <w:rsid w:val="009176C1"/>
    <w:rsid w:val="0092086E"/>
    <w:rsid w:val="00921003"/>
    <w:rsid w:val="0092143E"/>
    <w:rsid w:val="00923B5E"/>
    <w:rsid w:val="00924B36"/>
    <w:rsid w:val="00926B08"/>
    <w:rsid w:val="00926CCB"/>
    <w:rsid w:val="00927359"/>
    <w:rsid w:val="00927E61"/>
    <w:rsid w:val="00930564"/>
    <w:rsid w:val="00930D3B"/>
    <w:rsid w:val="0093434B"/>
    <w:rsid w:val="009364E8"/>
    <w:rsid w:val="0093673C"/>
    <w:rsid w:val="009377BB"/>
    <w:rsid w:val="00942D93"/>
    <w:rsid w:val="00943368"/>
    <w:rsid w:val="00947B24"/>
    <w:rsid w:val="009545C4"/>
    <w:rsid w:val="00964962"/>
    <w:rsid w:val="00964B79"/>
    <w:rsid w:val="00965BE7"/>
    <w:rsid w:val="0096729A"/>
    <w:rsid w:val="00967F8F"/>
    <w:rsid w:val="00970DC1"/>
    <w:rsid w:val="00972C9C"/>
    <w:rsid w:val="009743C6"/>
    <w:rsid w:val="009752C7"/>
    <w:rsid w:val="009765E7"/>
    <w:rsid w:val="00976B67"/>
    <w:rsid w:val="00976D19"/>
    <w:rsid w:val="00982203"/>
    <w:rsid w:val="00987EFC"/>
    <w:rsid w:val="00992BC2"/>
    <w:rsid w:val="00992FAF"/>
    <w:rsid w:val="009943F8"/>
    <w:rsid w:val="00994862"/>
    <w:rsid w:val="00995139"/>
    <w:rsid w:val="00995214"/>
    <w:rsid w:val="009957BF"/>
    <w:rsid w:val="00997B7B"/>
    <w:rsid w:val="009A0E09"/>
    <w:rsid w:val="009A214D"/>
    <w:rsid w:val="009A4A86"/>
    <w:rsid w:val="009A763C"/>
    <w:rsid w:val="009A7BED"/>
    <w:rsid w:val="009B2059"/>
    <w:rsid w:val="009B4492"/>
    <w:rsid w:val="009B4A75"/>
    <w:rsid w:val="009B6FE4"/>
    <w:rsid w:val="009C1B62"/>
    <w:rsid w:val="009C3BD7"/>
    <w:rsid w:val="009C4134"/>
    <w:rsid w:val="009D1437"/>
    <w:rsid w:val="009D1E39"/>
    <w:rsid w:val="009D249E"/>
    <w:rsid w:val="009D3C20"/>
    <w:rsid w:val="009D3E15"/>
    <w:rsid w:val="009D4461"/>
    <w:rsid w:val="009D4570"/>
    <w:rsid w:val="009E1359"/>
    <w:rsid w:val="009E1D5A"/>
    <w:rsid w:val="009E22D3"/>
    <w:rsid w:val="009E3DDD"/>
    <w:rsid w:val="009E63BE"/>
    <w:rsid w:val="009F0452"/>
    <w:rsid w:val="009F3F9A"/>
    <w:rsid w:val="009F40EA"/>
    <w:rsid w:val="00A0035E"/>
    <w:rsid w:val="00A00428"/>
    <w:rsid w:val="00A01316"/>
    <w:rsid w:val="00A0205B"/>
    <w:rsid w:val="00A023E4"/>
    <w:rsid w:val="00A026BF"/>
    <w:rsid w:val="00A042F4"/>
    <w:rsid w:val="00A058D0"/>
    <w:rsid w:val="00A065C6"/>
    <w:rsid w:val="00A067F2"/>
    <w:rsid w:val="00A06C74"/>
    <w:rsid w:val="00A07A59"/>
    <w:rsid w:val="00A07AAB"/>
    <w:rsid w:val="00A12880"/>
    <w:rsid w:val="00A212AB"/>
    <w:rsid w:val="00A21EB7"/>
    <w:rsid w:val="00A2480F"/>
    <w:rsid w:val="00A24928"/>
    <w:rsid w:val="00A24D69"/>
    <w:rsid w:val="00A2539D"/>
    <w:rsid w:val="00A25D24"/>
    <w:rsid w:val="00A25D8D"/>
    <w:rsid w:val="00A25FB4"/>
    <w:rsid w:val="00A26804"/>
    <w:rsid w:val="00A27413"/>
    <w:rsid w:val="00A27C70"/>
    <w:rsid w:val="00A30CD6"/>
    <w:rsid w:val="00A324C9"/>
    <w:rsid w:val="00A32F07"/>
    <w:rsid w:val="00A3471B"/>
    <w:rsid w:val="00A35799"/>
    <w:rsid w:val="00A4067C"/>
    <w:rsid w:val="00A415FD"/>
    <w:rsid w:val="00A41A09"/>
    <w:rsid w:val="00A41C2C"/>
    <w:rsid w:val="00A43E27"/>
    <w:rsid w:val="00A4482A"/>
    <w:rsid w:val="00A4482B"/>
    <w:rsid w:val="00A44869"/>
    <w:rsid w:val="00A44C8A"/>
    <w:rsid w:val="00A454BB"/>
    <w:rsid w:val="00A45B63"/>
    <w:rsid w:val="00A46254"/>
    <w:rsid w:val="00A52D01"/>
    <w:rsid w:val="00A54D1D"/>
    <w:rsid w:val="00A5586B"/>
    <w:rsid w:val="00A637EF"/>
    <w:rsid w:val="00A66033"/>
    <w:rsid w:val="00A667ED"/>
    <w:rsid w:val="00A67F5D"/>
    <w:rsid w:val="00A71141"/>
    <w:rsid w:val="00A71440"/>
    <w:rsid w:val="00A72ABD"/>
    <w:rsid w:val="00A73CC7"/>
    <w:rsid w:val="00A75C12"/>
    <w:rsid w:val="00A7695A"/>
    <w:rsid w:val="00A82D79"/>
    <w:rsid w:val="00A840FB"/>
    <w:rsid w:val="00A84E97"/>
    <w:rsid w:val="00A85010"/>
    <w:rsid w:val="00A8752E"/>
    <w:rsid w:val="00A87965"/>
    <w:rsid w:val="00A90886"/>
    <w:rsid w:val="00A9092F"/>
    <w:rsid w:val="00A943A1"/>
    <w:rsid w:val="00A949AF"/>
    <w:rsid w:val="00A95BB3"/>
    <w:rsid w:val="00A971FA"/>
    <w:rsid w:val="00AA0788"/>
    <w:rsid w:val="00AA1101"/>
    <w:rsid w:val="00AA2948"/>
    <w:rsid w:val="00AA79F5"/>
    <w:rsid w:val="00AB2200"/>
    <w:rsid w:val="00AB2BCE"/>
    <w:rsid w:val="00AB4B81"/>
    <w:rsid w:val="00AB5728"/>
    <w:rsid w:val="00AB5AAC"/>
    <w:rsid w:val="00AC4212"/>
    <w:rsid w:val="00AC5A29"/>
    <w:rsid w:val="00AC66C4"/>
    <w:rsid w:val="00AC757B"/>
    <w:rsid w:val="00AD09FB"/>
    <w:rsid w:val="00AD45C3"/>
    <w:rsid w:val="00AD4DCF"/>
    <w:rsid w:val="00AD4E21"/>
    <w:rsid w:val="00AD55D1"/>
    <w:rsid w:val="00AD7171"/>
    <w:rsid w:val="00AE2BD2"/>
    <w:rsid w:val="00AE31E5"/>
    <w:rsid w:val="00AE43E1"/>
    <w:rsid w:val="00AE489C"/>
    <w:rsid w:val="00AF0B86"/>
    <w:rsid w:val="00AF144E"/>
    <w:rsid w:val="00AF2209"/>
    <w:rsid w:val="00AF4163"/>
    <w:rsid w:val="00AF62AE"/>
    <w:rsid w:val="00AF7F09"/>
    <w:rsid w:val="00B009E4"/>
    <w:rsid w:val="00B00A09"/>
    <w:rsid w:val="00B01215"/>
    <w:rsid w:val="00B028C5"/>
    <w:rsid w:val="00B029A7"/>
    <w:rsid w:val="00B0389E"/>
    <w:rsid w:val="00B03A07"/>
    <w:rsid w:val="00B03D5E"/>
    <w:rsid w:val="00B04280"/>
    <w:rsid w:val="00B04544"/>
    <w:rsid w:val="00B10192"/>
    <w:rsid w:val="00B101B2"/>
    <w:rsid w:val="00B10A10"/>
    <w:rsid w:val="00B1193D"/>
    <w:rsid w:val="00B12363"/>
    <w:rsid w:val="00B124A7"/>
    <w:rsid w:val="00B133ED"/>
    <w:rsid w:val="00B134C4"/>
    <w:rsid w:val="00B1372E"/>
    <w:rsid w:val="00B13E78"/>
    <w:rsid w:val="00B13E95"/>
    <w:rsid w:val="00B142A7"/>
    <w:rsid w:val="00B15345"/>
    <w:rsid w:val="00B1630D"/>
    <w:rsid w:val="00B22E2A"/>
    <w:rsid w:val="00B23C00"/>
    <w:rsid w:val="00B26747"/>
    <w:rsid w:val="00B30A65"/>
    <w:rsid w:val="00B31298"/>
    <w:rsid w:val="00B313E8"/>
    <w:rsid w:val="00B34121"/>
    <w:rsid w:val="00B349EC"/>
    <w:rsid w:val="00B36B82"/>
    <w:rsid w:val="00B36EED"/>
    <w:rsid w:val="00B40273"/>
    <w:rsid w:val="00B40A66"/>
    <w:rsid w:val="00B41792"/>
    <w:rsid w:val="00B430A8"/>
    <w:rsid w:val="00B43C88"/>
    <w:rsid w:val="00B45C7D"/>
    <w:rsid w:val="00B46112"/>
    <w:rsid w:val="00B47151"/>
    <w:rsid w:val="00B51084"/>
    <w:rsid w:val="00B521F7"/>
    <w:rsid w:val="00B52E74"/>
    <w:rsid w:val="00B53719"/>
    <w:rsid w:val="00B53EE6"/>
    <w:rsid w:val="00B54F1E"/>
    <w:rsid w:val="00B56DDB"/>
    <w:rsid w:val="00B60CEE"/>
    <w:rsid w:val="00B6210D"/>
    <w:rsid w:val="00B624AC"/>
    <w:rsid w:val="00B67CD9"/>
    <w:rsid w:val="00B70CFA"/>
    <w:rsid w:val="00B758EF"/>
    <w:rsid w:val="00B778C2"/>
    <w:rsid w:val="00B7794E"/>
    <w:rsid w:val="00B77D93"/>
    <w:rsid w:val="00B800AE"/>
    <w:rsid w:val="00B8464E"/>
    <w:rsid w:val="00B84C37"/>
    <w:rsid w:val="00B850A4"/>
    <w:rsid w:val="00B85E99"/>
    <w:rsid w:val="00B91ED3"/>
    <w:rsid w:val="00B927EA"/>
    <w:rsid w:val="00B9427E"/>
    <w:rsid w:val="00B957BA"/>
    <w:rsid w:val="00B96371"/>
    <w:rsid w:val="00B96F9A"/>
    <w:rsid w:val="00B97165"/>
    <w:rsid w:val="00BA05CE"/>
    <w:rsid w:val="00BA1EA8"/>
    <w:rsid w:val="00BA327B"/>
    <w:rsid w:val="00BA6F4F"/>
    <w:rsid w:val="00BB0B6B"/>
    <w:rsid w:val="00BB2ACA"/>
    <w:rsid w:val="00BB3B86"/>
    <w:rsid w:val="00BB468B"/>
    <w:rsid w:val="00BB4DF0"/>
    <w:rsid w:val="00BC0C89"/>
    <w:rsid w:val="00BC120A"/>
    <w:rsid w:val="00BC1EA7"/>
    <w:rsid w:val="00BC263D"/>
    <w:rsid w:val="00BC2FEA"/>
    <w:rsid w:val="00BC3808"/>
    <w:rsid w:val="00BC5262"/>
    <w:rsid w:val="00BD0323"/>
    <w:rsid w:val="00BD18A1"/>
    <w:rsid w:val="00BD19F7"/>
    <w:rsid w:val="00BD67F1"/>
    <w:rsid w:val="00BD77A9"/>
    <w:rsid w:val="00BE0F49"/>
    <w:rsid w:val="00BE2012"/>
    <w:rsid w:val="00BE2D27"/>
    <w:rsid w:val="00BE3664"/>
    <w:rsid w:val="00BE4D6D"/>
    <w:rsid w:val="00BE7AA9"/>
    <w:rsid w:val="00BF0019"/>
    <w:rsid w:val="00BF15D7"/>
    <w:rsid w:val="00BF2435"/>
    <w:rsid w:val="00BF3F95"/>
    <w:rsid w:val="00C00BEB"/>
    <w:rsid w:val="00C014D0"/>
    <w:rsid w:val="00C0288D"/>
    <w:rsid w:val="00C039E6"/>
    <w:rsid w:val="00C03D6D"/>
    <w:rsid w:val="00C047DF"/>
    <w:rsid w:val="00C06B3C"/>
    <w:rsid w:val="00C07238"/>
    <w:rsid w:val="00C0737F"/>
    <w:rsid w:val="00C100B9"/>
    <w:rsid w:val="00C12680"/>
    <w:rsid w:val="00C13ACC"/>
    <w:rsid w:val="00C1433D"/>
    <w:rsid w:val="00C145DA"/>
    <w:rsid w:val="00C15E8B"/>
    <w:rsid w:val="00C16073"/>
    <w:rsid w:val="00C209CA"/>
    <w:rsid w:val="00C2187C"/>
    <w:rsid w:val="00C248EC"/>
    <w:rsid w:val="00C256AD"/>
    <w:rsid w:val="00C2643A"/>
    <w:rsid w:val="00C26E06"/>
    <w:rsid w:val="00C27388"/>
    <w:rsid w:val="00C31D8F"/>
    <w:rsid w:val="00C31E23"/>
    <w:rsid w:val="00C37CE9"/>
    <w:rsid w:val="00C445F4"/>
    <w:rsid w:val="00C47788"/>
    <w:rsid w:val="00C47909"/>
    <w:rsid w:val="00C5031D"/>
    <w:rsid w:val="00C542D5"/>
    <w:rsid w:val="00C543D3"/>
    <w:rsid w:val="00C54BB1"/>
    <w:rsid w:val="00C552CF"/>
    <w:rsid w:val="00C560BE"/>
    <w:rsid w:val="00C569E5"/>
    <w:rsid w:val="00C56BD7"/>
    <w:rsid w:val="00C60786"/>
    <w:rsid w:val="00C62B31"/>
    <w:rsid w:val="00C63FAB"/>
    <w:rsid w:val="00C65EC9"/>
    <w:rsid w:val="00C669DF"/>
    <w:rsid w:val="00C6767C"/>
    <w:rsid w:val="00C67780"/>
    <w:rsid w:val="00C715C5"/>
    <w:rsid w:val="00C76331"/>
    <w:rsid w:val="00C84483"/>
    <w:rsid w:val="00C847B8"/>
    <w:rsid w:val="00C879E0"/>
    <w:rsid w:val="00C912D6"/>
    <w:rsid w:val="00C93F41"/>
    <w:rsid w:val="00C95AD8"/>
    <w:rsid w:val="00C95B3F"/>
    <w:rsid w:val="00CA0240"/>
    <w:rsid w:val="00CA0C20"/>
    <w:rsid w:val="00CA308F"/>
    <w:rsid w:val="00CA3D8D"/>
    <w:rsid w:val="00CA50E9"/>
    <w:rsid w:val="00CA6FBE"/>
    <w:rsid w:val="00CB0735"/>
    <w:rsid w:val="00CB0B58"/>
    <w:rsid w:val="00CB3955"/>
    <w:rsid w:val="00CB5EB6"/>
    <w:rsid w:val="00CC1976"/>
    <w:rsid w:val="00CC2C13"/>
    <w:rsid w:val="00CC312F"/>
    <w:rsid w:val="00CC3D0A"/>
    <w:rsid w:val="00CC458E"/>
    <w:rsid w:val="00CC5DB2"/>
    <w:rsid w:val="00CC712E"/>
    <w:rsid w:val="00CD0572"/>
    <w:rsid w:val="00CD0648"/>
    <w:rsid w:val="00CD1BFA"/>
    <w:rsid w:val="00CD3D2A"/>
    <w:rsid w:val="00CD3DDB"/>
    <w:rsid w:val="00CD3E6B"/>
    <w:rsid w:val="00CD4DCD"/>
    <w:rsid w:val="00CD7F38"/>
    <w:rsid w:val="00CE0CB0"/>
    <w:rsid w:val="00CE180D"/>
    <w:rsid w:val="00CE2A06"/>
    <w:rsid w:val="00CE6C54"/>
    <w:rsid w:val="00CF0409"/>
    <w:rsid w:val="00CF2DA8"/>
    <w:rsid w:val="00CF4B29"/>
    <w:rsid w:val="00CF612C"/>
    <w:rsid w:val="00CF6C71"/>
    <w:rsid w:val="00CF75CB"/>
    <w:rsid w:val="00D02F43"/>
    <w:rsid w:val="00D03802"/>
    <w:rsid w:val="00D04510"/>
    <w:rsid w:val="00D05208"/>
    <w:rsid w:val="00D056CA"/>
    <w:rsid w:val="00D102F0"/>
    <w:rsid w:val="00D11017"/>
    <w:rsid w:val="00D111C9"/>
    <w:rsid w:val="00D15D0E"/>
    <w:rsid w:val="00D20603"/>
    <w:rsid w:val="00D20A90"/>
    <w:rsid w:val="00D245F2"/>
    <w:rsid w:val="00D259A0"/>
    <w:rsid w:val="00D271C9"/>
    <w:rsid w:val="00D27C1F"/>
    <w:rsid w:val="00D3085D"/>
    <w:rsid w:val="00D32159"/>
    <w:rsid w:val="00D331BF"/>
    <w:rsid w:val="00D41D5F"/>
    <w:rsid w:val="00D42983"/>
    <w:rsid w:val="00D42AE2"/>
    <w:rsid w:val="00D43BB6"/>
    <w:rsid w:val="00D4545A"/>
    <w:rsid w:val="00D47E40"/>
    <w:rsid w:val="00D502EC"/>
    <w:rsid w:val="00D507EB"/>
    <w:rsid w:val="00D51DC6"/>
    <w:rsid w:val="00D56EC1"/>
    <w:rsid w:val="00D57C50"/>
    <w:rsid w:val="00D60538"/>
    <w:rsid w:val="00D63C8C"/>
    <w:rsid w:val="00D6480F"/>
    <w:rsid w:val="00D64831"/>
    <w:rsid w:val="00D659F0"/>
    <w:rsid w:val="00D72F0B"/>
    <w:rsid w:val="00D80289"/>
    <w:rsid w:val="00D830A4"/>
    <w:rsid w:val="00D8336C"/>
    <w:rsid w:val="00D835E6"/>
    <w:rsid w:val="00D871CA"/>
    <w:rsid w:val="00D903C5"/>
    <w:rsid w:val="00D90804"/>
    <w:rsid w:val="00D94319"/>
    <w:rsid w:val="00D943EB"/>
    <w:rsid w:val="00D95463"/>
    <w:rsid w:val="00D9553F"/>
    <w:rsid w:val="00D95C43"/>
    <w:rsid w:val="00D96837"/>
    <w:rsid w:val="00D9726F"/>
    <w:rsid w:val="00DA432E"/>
    <w:rsid w:val="00DA475B"/>
    <w:rsid w:val="00DA6A88"/>
    <w:rsid w:val="00DB0877"/>
    <w:rsid w:val="00DB13A4"/>
    <w:rsid w:val="00DB20AF"/>
    <w:rsid w:val="00DB25AD"/>
    <w:rsid w:val="00DB3F6C"/>
    <w:rsid w:val="00DB51AB"/>
    <w:rsid w:val="00DB7947"/>
    <w:rsid w:val="00DC0034"/>
    <w:rsid w:val="00DC0D04"/>
    <w:rsid w:val="00DC0F87"/>
    <w:rsid w:val="00DC1B34"/>
    <w:rsid w:val="00DC1CD9"/>
    <w:rsid w:val="00DC45A7"/>
    <w:rsid w:val="00DC64B6"/>
    <w:rsid w:val="00DD1AF5"/>
    <w:rsid w:val="00DD4125"/>
    <w:rsid w:val="00DD4321"/>
    <w:rsid w:val="00DD4547"/>
    <w:rsid w:val="00DD79C6"/>
    <w:rsid w:val="00DE0DC9"/>
    <w:rsid w:val="00DE106A"/>
    <w:rsid w:val="00DE1E3F"/>
    <w:rsid w:val="00DE27C1"/>
    <w:rsid w:val="00DE2CF5"/>
    <w:rsid w:val="00DE50D2"/>
    <w:rsid w:val="00DE5B46"/>
    <w:rsid w:val="00DE5B5B"/>
    <w:rsid w:val="00DE63FF"/>
    <w:rsid w:val="00DF032B"/>
    <w:rsid w:val="00DF09A8"/>
    <w:rsid w:val="00DF5689"/>
    <w:rsid w:val="00E078D5"/>
    <w:rsid w:val="00E11F1B"/>
    <w:rsid w:val="00E1495B"/>
    <w:rsid w:val="00E14D87"/>
    <w:rsid w:val="00E152BF"/>
    <w:rsid w:val="00E16AF0"/>
    <w:rsid w:val="00E20523"/>
    <w:rsid w:val="00E23748"/>
    <w:rsid w:val="00E2420E"/>
    <w:rsid w:val="00E24D9A"/>
    <w:rsid w:val="00E25256"/>
    <w:rsid w:val="00E256C4"/>
    <w:rsid w:val="00E2596C"/>
    <w:rsid w:val="00E27114"/>
    <w:rsid w:val="00E30770"/>
    <w:rsid w:val="00E3169F"/>
    <w:rsid w:val="00E32BCF"/>
    <w:rsid w:val="00E339A1"/>
    <w:rsid w:val="00E37644"/>
    <w:rsid w:val="00E4073D"/>
    <w:rsid w:val="00E40782"/>
    <w:rsid w:val="00E423C9"/>
    <w:rsid w:val="00E43703"/>
    <w:rsid w:val="00E438B5"/>
    <w:rsid w:val="00E44954"/>
    <w:rsid w:val="00E461EE"/>
    <w:rsid w:val="00E46F3C"/>
    <w:rsid w:val="00E52C48"/>
    <w:rsid w:val="00E570BD"/>
    <w:rsid w:val="00E572E2"/>
    <w:rsid w:val="00E603C7"/>
    <w:rsid w:val="00E615BF"/>
    <w:rsid w:val="00E6182A"/>
    <w:rsid w:val="00E65458"/>
    <w:rsid w:val="00E67847"/>
    <w:rsid w:val="00E70542"/>
    <w:rsid w:val="00E70B7C"/>
    <w:rsid w:val="00E72630"/>
    <w:rsid w:val="00E744D6"/>
    <w:rsid w:val="00E76D1C"/>
    <w:rsid w:val="00E8035F"/>
    <w:rsid w:val="00E812F3"/>
    <w:rsid w:val="00E83F5F"/>
    <w:rsid w:val="00E84EBC"/>
    <w:rsid w:val="00E85375"/>
    <w:rsid w:val="00E874B8"/>
    <w:rsid w:val="00E90129"/>
    <w:rsid w:val="00E90712"/>
    <w:rsid w:val="00E9406F"/>
    <w:rsid w:val="00E97A84"/>
    <w:rsid w:val="00E97DED"/>
    <w:rsid w:val="00EA06F6"/>
    <w:rsid w:val="00EA181D"/>
    <w:rsid w:val="00EA24F8"/>
    <w:rsid w:val="00EA29D1"/>
    <w:rsid w:val="00EA7951"/>
    <w:rsid w:val="00EB6388"/>
    <w:rsid w:val="00EB739A"/>
    <w:rsid w:val="00EB7BD1"/>
    <w:rsid w:val="00EC0850"/>
    <w:rsid w:val="00EC0C67"/>
    <w:rsid w:val="00EC18FD"/>
    <w:rsid w:val="00EC2492"/>
    <w:rsid w:val="00EC2FA6"/>
    <w:rsid w:val="00EC3197"/>
    <w:rsid w:val="00EC5045"/>
    <w:rsid w:val="00EC74DD"/>
    <w:rsid w:val="00EC7B67"/>
    <w:rsid w:val="00ED1623"/>
    <w:rsid w:val="00ED29B7"/>
    <w:rsid w:val="00ED4A1B"/>
    <w:rsid w:val="00ED5939"/>
    <w:rsid w:val="00ED5E7F"/>
    <w:rsid w:val="00ED7296"/>
    <w:rsid w:val="00EE1471"/>
    <w:rsid w:val="00EE4554"/>
    <w:rsid w:val="00EE5346"/>
    <w:rsid w:val="00EE7161"/>
    <w:rsid w:val="00EF0D95"/>
    <w:rsid w:val="00EF1FC2"/>
    <w:rsid w:val="00EF442C"/>
    <w:rsid w:val="00EF4FC6"/>
    <w:rsid w:val="00EF5313"/>
    <w:rsid w:val="00EF6641"/>
    <w:rsid w:val="00EF6B01"/>
    <w:rsid w:val="00F014BF"/>
    <w:rsid w:val="00F02168"/>
    <w:rsid w:val="00F03D51"/>
    <w:rsid w:val="00F04325"/>
    <w:rsid w:val="00F12684"/>
    <w:rsid w:val="00F160D3"/>
    <w:rsid w:val="00F21AAF"/>
    <w:rsid w:val="00F22298"/>
    <w:rsid w:val="00F253C8"/>
    <w:rsid w:val="00F25A82"/>
    <w:rsid w:val="00F2625F"/>
    <w:rsid w:val="00F30508"/>
    <w:rsid w:val="00F30975"/>
    <w:rsid w:val="00F30B19"/>
    <w:rsid w:val="00F3135F"/>
    <w:rsid w:val="00F32104"/>
    <w:rsid w:val="00F370E2"/>
    <w:rsid w:val="00F410AE"/>
    <w:rsid w:val="00F41AC8"/>
    <w:rsid w:val="00F41F17"/>
    <w:rsid w:val="00F42860"/>
    <w:rsid w:val="00F43179"/>
    <w:rsid w:val="00F43CB9"/>
    <w:rsid w:val="00F4429E"/>
    <w:rsid w:val="00F541E9"/>
    <w:rsid w:val="00F56871"/>
    <w:rsid w:val="00F602B5"/>
    <w:rsid w:val="00F60F55"/>
    <w:rsid w:val="00F62213"/>
    <w:rsid w:val="00F62488"/>
    <w:rsid w:val="00F640AC"/>
    <w:rsid w:val="00F70683"/>
    <w:rsid w:val="00F706FA"/>
    <w:rsid w:val="00F726BD"/>
    <w:rsid w:val="00F7499C"/>
    <w:rsid w:val="00F756AF"/>
    <w:rsid w:val="00F77F65"/>
    <w:rsid w:val="00F80622"/>
    <w:rsid w:val="00F814CA"/>
    <w:rsid w:val="00F81BC3"/>
    <w:rsid w:val="00F8300C"/>
    <w:rsid w:val="00F8572A"/>
    <w:rsid w:val="00F8633E"/>
    <w:rsid w:val="00F90A33"/>
    <w:rsid w:val="00F91807"/>
    <w:rsid w:val="00F93444"/>
    <w:rsid w:val="00F93C9C"/>
    <w:rsid w:val="00F96751"/>
    <w:rsid w:val="00F970DE"/>
    <w:rsid w:val="00F97E66"/>
    <w:rsid w:val="00FA31B9"/>
    <w:rsid w:val="00FA5605"/>
    <w:rsid w:val="00FA6CAC"/>
    <w:rsid w:val="00FA6EA7"/>
    <w:rsid w:val="00FA71BD"/>
    <w:rsid w:val="00FB01E6"/>
    <w:rsid w:val="00FB20EC"/>
    <w:rsid w:val="00FB5BF9"/>
    <w:rsid w:val="00FC11FF"/>
    <w:rsid w:val="00FC152F"/>
    <w:rsid w:val="00FC1C83"/>
    <w:rsid w:val="00FC3607"/>
    <w:rsid w:val="00FC70F6"/>
    <w:rsid w:val="00FD0FB6"/>
    <w:rsid w:val="00FD6B0E"/>
    <w:rsid w:val="00FD6BB3"/>
    <w:rsid w:val="00FD719F"/>
    <w:rsid w:val="00FD76F2"/>
    <w:rsid w:val="00FE0278"/>
    <w:rsid w:val="00FE1DE1"/>
    <w:rsid w:val="00FE20A0"/>
    <w:rsid w:val="00FE3B5D"/>
    <w:rsid w:val="00FE51AC"/>
    <w:rsid w:val="00FE55B9"/>
    <w:rsid w:val="00FE5A73"/>
    <w:rsid w:val="00FE6529"/>
    <w:rsid w:val="00FE7ED9"/>
    <w:rsid w:val="00FF2650"/>
    <w:rsid w:val="00FF2FFB"/>
    <w:rsid w:val="00FF528A"/>
    <w:rsid w:val="00FF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4B455"/>
  <w15:docId w15:val="{A86F85CF-9624-45E0-9B4E-53EB2F97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2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2E2E"/>
    <w:pPr>
      <w:ind w:left="720"/>
      <w:contextualSpacing/>
    </w:pPr>
  </w:style>
  <w:style w:type="table" w:styleId="TableGrid">
    <w:name w:val="Table Grid"/>
    <w:basedOn w:val="TableNormal"/>
    <w:uiPriority w:val="39"/>
    <w:rsid w:val="0007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A80"/>
    <w:rPr>
      <w:color w:val="0000FF" w:themeColor="hyperlink"/>
      <w:u w:val="single"/>
    </w:rPr>
  </w:style>
  <w:style w:type="paragraph" w:styleId="Header">
    <w:name w:val="header"/>
    <w:basedOn w:val="Normal"/>
    <w:link w:val="HeaderChar"/>
    <w:uiPriority w:val="99"/>
    <w:unhideWhenUsed/>
    <w:rsid w:val="00A7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5A"/>
  </w:style>
  <w:style w:type="paragraph" w:styleId="Footer">
    <w:name w:val="footer"/>
    <w:basedOn w:val="Normal"/>
    <w:link w:val="FooterChar"/>
    <w:uiPriority w:val="99"/>
    <w:unhideWhenUsed/>
    <w:rsid w:val="00A7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5A"/>
  </w:style>
  <w:style w:type="table" w:customStyle="1" w:styleId="TableGrid1">
    <w:name w:val="Table Grid1"/>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CD"/>
    <w:rPr>
      <w:rFonts w:ascii="Tahoma" w:hAnsi="Tahoma" w:cs="Tahoma"/>
      <w:sz w:val="16"/>
      <w:szCs w:val="16"/>
    </w:rPr>
  </w:style>
  <w:style w:type="character" w:customStyle="1" w:styleId="Heading1Char">
    <w:name w:val="Heading 1 Char"/>
    <w:basedOn w:val="DefaultParagraphFont"/>
    <w:link w:val="Heading1"/>
    <w:uiPriority w:val="9"/>
    <w:rsid w:val="008D52CD"/>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D52CD"/>
  </w:style>
  <w:style w:type="character" w:styleId="PlaceholderText">
    <w:name w:val="Placeholder Text"/>
    <w:basedOn w:val="DefaultParagraphFont"/>
    <w:uiPriority w:val="99"/>
    <w:semiHidden/>
    <w:rsid w:val="00D9553F"/>
    <w:rPr>
      <w:color w:val="808080"/>
    </w:rPr>
  </w:style>
  <w:style w:type="character" w:customStyle="1" w:styleId="ListParagraphChar">
    <w:name w:val="List Paragraph Char"/>
    <w:link w:val="ListParagraph"/>
    <w:uiPriority w:val="34"/>
    <w:rsid w:val="00DD4547"/>
  </w:style>
  <w:style w:type="paragraph" w:styleId="HTMLPreformatted">
    <w:name w:val="HTML Preformatted"/>
    <w:basedOn w:val="Normal"/>
    <w:link w:val="HTMLPreformattedChar"/>
    <w:uiPriority w:val="99"/>
    <w:semiHidden/>
    <w:unhideWhenUsed/>
    <w:rsid w:val="004B7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70C7"/>
    <w:rPr>
      <w:rFonts w:ascii="Courier New" w:eastAsia="Times New Roman" w:hAnsi="Courier New" w:cs="Courier New"/>
      <w:sz w:val="20"/>
      <w:szCs w:val="20"/>
    </w:rPr>
  </w:style>
  <w:style w:type="paragraph" w:customStyle="1" w:styleId="Default">
    <w:name w:val="Default"/>
    <w:rsid w:val="00B9427E"/>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ja-JP"/>
    </w:rPr>
  </w:style>
  <w:style w:type="character" w:customStyle="1" w:styleId="DateChar">
    <w:name w:val="Date Char"/>
    <w:basedOn w:val="DefaultParagraphFont"/>
    <w:link w:val="Date"/>
    <w:uiPriority w:val="99"/>
    <w:semiHidden/>
    <w:rsid w:val="00B9427E"/>
    <w:rPr>
      <w:rFonts w:eastAsiaTheme="minorEastAsia"/>
      <w:lang w:val="id-ID" w:eastAsia="ja-JP"/>
    </w:rPr>
  </w:style>
  <w:style w:type="paragraph" w:styleId="Date">
    <w:name w:val="Date"/>
    <w:basedOn w:val="Normal"/>
    <w:next w:val="Normal"/>
    <w:link w:val="DateChar"/>
    <w:uiPriority w:val="99"/>
    <w:semiHidden/>
    <w:unhideWhenUsed/>
    <w:rsid w:val="00B9427E"/>
    <w:rPr>
      <w:rFonts w:eastAsiaTheme="minorEastAsia"/>
      <w:lang w:val="id-ID" w:eastAsia="ja-JP"/>
    </w:rPr>
  </w:style>
  <w:style w:type="character" w:customStyle="1" w:styleId="DateChar1">
    <w:name w:val="Date Char1"/>
    <w:basedOn w:val="DefaultParagraphFont"/>
    <w:uiPriority w:val="99"/>
    <w:semiHidden/>
    <w:rsid w:val="00B9427E"/>
  </w:style>
  <w:style w:type="table" w:styleId="GridTable4-Accent6">
    <w:name w:val="Grid Table 4 Accent 6"/>
    <w:basedOn w:val="TableNormal"/>
    <w:uiPriority w:val="49"/>
    <w:rsid w:val="00B9427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B9427E"/>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B9427E"/>
    <w:pPr>
      <w:spacing w:after="0" w:line="240" w:lineRule="auto"/>
    </w:pPr>
    <w:rPr>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2198">
      <w:bodyDiv w:val="1"/>
      <w:marLeft w:val="0"/>
      <w:marRight w:val="0"/>
      <w:marTop w:val="0"/>
      <w:marBottom w:val="0"/>
      <w:divBdr>
        <w:top w:val="none" w:sz="0" w:space="0" w:color="auto"/>
        <w:left w:val="none" w:sz="0" w:space="0" w:color="auto"/>
        <w:bottom w:val="none" w:sz="0" w:space="0" w:color="auto"/>
        <w:right w:val="none" w:sz="0" w:space="0" w:color="auto"/>
      </w:divBdr>
    </w:div>
    <w:div w:id="297733404">
      <w:bodyDiv w:val="1"/>
      <w:marLeft w:val="0"/>
      <w:marRight w:val="0"/>
      <w:marTop w:val="0"/>
      <w:marBottom w:val="0"/>
      <w:divBdr>
        <w:top w:val="none" w:sz="0" w:space="0" w:color="auto"/>
        <w:left w:val="none" w:sz="0" w:space="0" w:color="auto"/>
        <w:bottom w:val="none" w:sz="0" w:space="0" w:color="auto"/>
        <w:right w:val="none" w:sz="0" w:space="0" w:color="auto"/>
      </w:divBdr>
    </w:div>
    <w:div w:id="821963525">
      <w:bodyDiv w:val="1"/>
      <w:marLeft w:val="0"/>
      <w:marRight w:val="0"/>
      <w:marTop w:val="0"/>
      <w:marBottom w:val="0"/>
      <w:divBdr>
        <w:top w:val="none" w:sz="0" w:space="0" w:color="auto"/>
        <w:left w:val="none" w:sz="0" w:space="0" w:color="auto"/>
        <w:bottom w:val="none" w:sz="0" w:space="0" w:color="auto"/>
        <w:right w:val="none" w:sz="0" w:space="0" w:color="auto"/>
      </w:divBdr>
    </w:div>
    <w:div w:id="1064909106">
      <w:bodyDiv w:val="1"/>
      <w:marLeft w:val="0"/>
      <w:marRight w:val="0"/>
      <w:marTop w:val="0"/>
      <w:marBottom w:val="0"/>
      <w:divBdr>
        <w:top w:val="none" w:sz="0" w:space="0" w:color="auto"/>
        <w:left w:val="none" w:sz="0" w:space="0" w:color="auto"/>
        <w:bottom w:val="none" w:sz="0" w:space="0" w:color="auto"/>
        <w:right w:val="none" w:sz="0" w:space="0" w:color="auto"/>
      </w:divBdr>
    </w:div>
    <w:div w:id="1645694349">
      <w:bodyDiv w:val="1"/>
      <w:marLeft w:val="0"/>
      <w:marRight w:val="0"/>
      <w:marTop w:val="0"/>
      <w:marBottom w:val="0"/>
      <w:divBdr>
        <w:top w:val="none" w:sz="0" w:space="0" w:color="auto"/>
        <w:left w:val="none" w:sz="0" w:space="0" w:color="auto"/>
        <w:bottom w:val="none" w:sz="0" w:space="0" w:color="auto"/>
        <w:right w:val="none" w:sz="0" w:space="0" w:color="auto"/>
      </w:divBdr>
    </w:div>
    <w:div w:id="1809086517">
      <w:bodyDiv w:val="1"/>
      <w:marLeft w:val="0"/>
      <w:marRight w:val="0"/>
      <w:marTop w:val="0"/>
      <w:marBottom w:val="0"/>
      <w:divBdr>
        <w:top w:val="none" w:sz="0" w:space="0" w:color="auto"/>
        <w:left w:val="none" w:sz="0" w:space="0" w:color="auto"/>
        <w:bottom w:val="none" w:sz="0" w:space="0" w:color="auto"/>
        <w:right w:val="none" w:sz="0" w:space="0" w:color="auto"/>
      </w:divBdr>
    </w:div>
    <w:div w:id="1880241407">
      <w:bodyDiv w:val="1"/>
      <w:marLeft w:val="0"/>
      <w:marRight w:val="0"/>
      <w:marTop w:val="0"/>
      <w:marBottom w:val="0"/>
      <w:divBdr>
        <w:top w:val="none" w:sz="0" w:space="0" w:color="auto"/>
        <w:left w:val="none" w:sz="0" w:space="0" w:color="auto"/>
        <w:bottom w:val="none" w:sz="0" w:space="0" w:color="auto"/>
        <w:right w:val="none" w:sz="0" w:space="0" w:color="auto"/>
      </w:divBdr>
    </w:div>
    <w:div w:id="1882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Fro18</b:Tag>
    <b:SourceType>InternetSite</b:SourceType>
    <b:Guid>{DC2207B3-A925-4BD3-913C-A28DB85A28A2}</b:Guid>
    <b:Author>
      <b:Author>
        <b:Corporate>Frontier Consulting Group</b:Corporate>
      </b:Author>
    </b:Author>
    <b:Title>Top Brand Award</b:Title>
    <b:Year>2016-2018</b:Year>
    <b:YearAccessed>2018</b:YearAccessed>
    <b:MonthAccessed>04</b:MonthAccessed>
    <b:DayAccessed>03</b:DayAccessed>
    <b:URL>http://www.topbrand-award.com/</b:URL>
    <b:RefOrder>3</b:RefOrder>
  </b:Source>
  <b:Source>
    <b:Tag>Wit17</b:Tag>
    <b:SourceType>InternetSite</b:SourceType>
    <b:Guid>{87EF8419-F2BA-4D07-A3CC-50A518E573B9}</b:Guid>
    <b:Title>Siapa Operator Seluler yang Mempunyai Pelanggan Terbanyak?</b:Title>
    <b:Year>2017</b:Year>
    <b:YearAccessed>2018</b:YearAccessed>
    <b:MonthAccessed>April</b:MonthAccessed>
    <b:DayAccessed>4</b:DayAccessed>
    <b:URL>https://databoks.katadata.co.id/datapublish/2017/05/03/siapa-operator-seluler-yang-mempunyai-pelanggan-terbanyak</b:URL>
    <b:Author>
      <b:Author>
        <b:Corporate>Katadata</b:Corporate>
      </b:Author>
    </b:Author>
    <b:InternetSiteTitle>Katadata News and Research</b:InternetSiteTitle>
    <b:Month>Mei</b:Month>
    <b:Day>3</b:Day>
    <b:RefOrder>4</b:RefOrder>
  </b:Source>
  <b:Source>
    <b:Tag>Kum17</b:Tag>
    <b:SourceType>InternetSite</b:SourceType>
    <b:Guid>{DC7B4152-6AB9-4139-89B6-6CF946ED430B}</b:Guid>
    <b:Title>Pengguna Ponsel Indonesia Mencapai 142% dari Populasi</b:Title>
    <b:InternetSiteTitle>Katadata News and Research</b:InternetSiteTitle>
    <b:Year>2017</b:Year>
    <b:Month>Agustus</b:Month>
    <b:Day>29</b:Day>
    <b:YearAccessed>2018</b:YearAccessed>
    <b:MonthAccessed>04</b:MonthAccessed>
    <b:DayAccessed>2</b:DayAccessed>
    <b:URL>https://databoks.katadata.co.id/datapublish/2017/08/29/pengguna-ponsel-indonesia-mencapai-142-dari-populasi</b:URL>
    <b:Author>
      <b:Author>
        <b:Corporate>Katadata</b:Corporate>
      </b:Author>
    </b:Author>
    <b:RefOrder>5</b:RefOrder>
  </b:Source>
  <b:Source>
    <b:Tag>San13</b:Tag>
    <b:SourceType>Book</b:SourceType>
    <b:Guid>{C0CD2BBE-8A46-4242-838E-9998769A9556}</b:Guid>
    <b:Title>Perilaku Konsumen</b:Title>
    <b:Year>2013</b:Year>
    <b:City>Yogyakarta</b:City>
    <b:Publisher>C.V ANDI</b:Publisher>
    <b:Author>
      <b:Author>
        <b:NameList>
          <b:Person>
            <b:Last>Sangadji</b:Last>
            <b:Middle>Mamang</b:Middle>
            <b:First>Etta</b:First>
          </b:Person>
          <b:Person>
            <b:Last>Sopiah</b:Last>
          </b:Person>
        </b:NameList>
      </b:Author>
    </b:Author>
    <b:RefOrder>6</b:RefOrder>
  </b:Source>
  <b:Source>
    <b:Tag>Tja13</b:Tag>
    <b:SourceType>JournalArticle</b:SourceType>
    <b:Guid>{DFC8A207-CA3C-4EF4-BA84-C30B3B18E7D9}</b:Guid>
    <b:Title>Brand Trust dalam konteks Loyalitas Merek: Peran Karakteristik Merek, Karakteristik perusahaan, dan karakteristik Hubungan Pelanggan - Merek</b:Title>
    <b:JournalName>Jurnal Ilmu Manajemen </b:JournalName>
    <b:Year>2013</b:Year>
    <b:Pages>65-78</b:Pages>
    <b:Author>
      <b:Author>
        <b:NameList>
          <b:Person>
            <b:Last>Tjahyadi</b:Last>
            <b:Middle>Arlan</b:Middle>
            <b:First>Rully</b:First>
          </b:Person>
        </b:NameList>
      </b:Author>
    </b:Author>
    <b:RefOrder>7</b:RefOrder>
  </b:Source>
  <b:Source>
    <b:Tag>Per14</b:Tag>
    <b:SourceType>Book</b:SourceType>
    <b:Guid>{6402F0CD-A3DF-4007-8115-ACDB1A43465F}</b:Guid>
    <b:Title>Perilaku Konsumen dan Strategi Pemasaran</b:Title>
    <b:JournalName>Jurnal Administrasi bisnis</b:JournalName>
    <b:Year>2013</b:Year>
    <b:Author>
      <b:Author>
        <b:NameList>
          <b:Person>
            <b:Last>Peter</b:Last>
            <b:Middle>J</b:Middle>
            <b:First>Paul</b:First>
          </b:Person>
          <b:Person>
            <b:Last>Olson</b:Last>
            <b:Middle>C</b:Middle>
            <b:First>Jerry </b:First>
          </b:Person>
        </b:NameList>
      </b:Author>
    </b:Author>
    <b:City>Jakarta</b:City>
    <b:Publisher>Salemba Empat</b:Publisher>
    <b:RefOrder>8</b:RefOrder>
  </b:Source>
  <b:Source>
    <b:Tag>Kot08</b:Tag>
    <b:SourceType>Book</b:SourceType>
    <b:Guid>{F6B4DE36-050D-455D-82F3-66AE0C654211}</b:Guid>
    <b:Title>Prinsip- Prinsip Pemasaran</b:Title>
    <b:Year>2008</b:Year>
    <b:City>Jakarta</b:City>
    <b:Publisher>Erlangga</b:Publisher>
    <b:Author>
      <b:Author>
        <b:NameList>
          <b:Person>
            <b:Last>Kotler</b:Last>
            <b:First>Philip</b:First>
          </b:Person>
          <b:Person>
            <b:Last>Armstrong</b:Last>
            <b:First>Gary</b:First>
          </b:Person>
        </b:NameList>
      </b:Author>
    </b:Author>
    <b:RefOrder>9</b:RefOrder>
  </b:Source>
  <b:Source>
    <b:Tag>Swa08</b:Tag>
    <b:SourceType>Book</b:SourceType>
    <b:Guid>{0329A7C6-FDC2-4159-BB65-03A38FA0DC46}</b:Guid>
    <b:Title>Manajemen Pemasaran, Analisa Perilaku Konsumen</b:Title>
    <b:Year>2008</b:Year>
    <b:City>Yogyakarta</b:City>
    <b:Publisher>BPFE</b:Publisher>
    <b:Author>
      <b:Author>
        <b:NameList>
          <b:Person>
            <b:Last>Swastha</b:Last>
            <b:First>B</b:First>
          </b:Person>
          <b:Person>
            <b:Last>Handoko</b:Last>
          </b:Person>
        </b:NameList>
      </b:Author>
    </b:Author>
    <b:RefOrder>10</b:RefOrder>
  </b:Source>
  <b:Source>
    <b:Tag>Sup11</b:Tag>
    <b:SourceType>Book</b:SourceType>
    <b:Guid>{9F6FC09B-6A44-411B-82A7-166A8405C2CD}</b:Guid>
    <b:Title>Perilaku Konsumen dan Strategi Pemasaran</b:Title>
    <b:Year>2011</b:Year>
    <b:City>Jakarta</b:City>
    <b:Publisher>Mitra Wacana Media</b:Publisher>
    <b:Author>
      <b:Author>
        <b:NameList>
          <b:Person>
            <b:Last>Supranto</b:Last>
          </b:Person>
          <b:Person>
            <b:Last>Limakrisna</b:Last>
            <b:First>Nandan</b:First>
          </b:Person>
        </b:NameList>
      </b:Author>
    </b:Author>
    <b:RefOrder>11</b:RefOrder>
  </b:Source>
  <b:Source>
    <b:Tag>Kot12</b:Tag>
    <b:SourceType>Book</b:SourceType>
    <b:Guid>{1499DCB0-1B36-4A15-98A4-DDCCED55CF38}</b:Guid>
    <b:Title>Marketing Management</b:Title>
    <b:Year>2012</b:Year>
    <b:City>New Jersey</b:City>
    <b:Publisher>Pearson education</b:Publisher>
    <b:Author>
      <b:Author>
        <b:NameList>
          <b:Person>
            <b:Last>Kotler</b:Last>
            <b:First>Philip</b:First>
          </b:Person>
          <b:Person>
            <b:Last>Keller</b:Last>
            <b:Middle>Lane</b:Middle>
            <b:First>Kevin</b:First>
          </b:Person>
        </b:NameList>
      </b:Author>
    </b:Author>
    <b:RefOrder>12</b:RefOrder>
  </b:Source>
  <b:Source>
    <b:Tag>Fer08</b:Tag>
    <b:SourceType>Book</b:SourceType>
    <b:Guid>{3D4B3BE0-AB5D-4818-B370-5CEE139321D0}</b:Guid>
    <b:Title>Merek dan Psikologi Konsumen</b:Title>
    <b:Year>2008</b:Year>
    <b:City>Yogyakarta</b:City>
    <b:Publisher>Graha Ilmu</b:Publisher>
    <b:Author>
      <b:Author>
        <b:NameList>
          <b:Person>
            <b:Last>Ferrinadewi</b:Last>
            <b:First>Erna</b:First>
          </b:Person>
        </b:NameList>
      </b:Author>
    </b:Author>
    <b:RefOrder>13</b:RefOrder>
  </b:Source>
  <b:Source>
    <b:Tag>Kot09</b:Tag>
    <b:SourceType>Book</b:SourceType>
    <b:Guid>{BD907281-92F7-419C-BD01-10BB67254082}</b:Guid>
    <b:Title>Manajemen Pemasaran</b:Title>
    <b:Year>2009</b:Year>
    <b:City>Jakarta</b:City>
    <b:Publisher>Erlangga</b:Publisher>
    <b:Author>
      <b:Author>
        <b:NameList>
          <b:Person>
            <b:Last>Kotler </b:Last>
            <b:First>Philip</b:First>
          </b:Person>
          <b:Person>
            <b:Last>Keller</b:Last>
            <b:Middle>Lane</b:Middle>
            <b:First>kevin </b:First>
          </b:Person>
        </b:NameList>
      </b:Author>
    </b:Author>
    <b:RefOrder>14</b:RefOrder>
  </b:Source>
  <b:Source>
    <b:Tag>Tji09</b:Tag>
    <b:SourceType>Book</b:SourceType>
    <b:Guid>{E29C725C-BB3D-4F77-B967-FA03718BA789}</b:Guid>
    <b:Title>Strategi Pemasaran</b:Title>
    <b:Year>2009</b:Year>
    <b:City>Yogyakarta</b:City>
    <b:Publisher>Andy Offset</b:Publisher>
    <b:Author>
      <b:Author>
        <b:NameList>
          <b:Person>
            <b:Last>Tjiptono</b:Last>
            <b:First>Fandy</b:First>
          </b:Person>
        </b:NameList>
      </b:Author>
    </b:Author>
    <b:RefOrder>15</b:RefOrder>
  </b:Source>
  <b:Source>
    <b:Tag>Eve13</b:Tag>
    <b:SourceType>JournalArticle</b:SourceType>
    <b:Guid>{B0386108-91AC-4840-8DFC-3E81EFB051DB}</b:Guid>
    <b:Title>Pengaruh Citra Merek, Kualitas Produk dan Promosi terhadap Keputusan Pembelian</b:Title>
    <b:JournalName>Jurnal Ilmu Administrasi Bisnis</b:JournalName>
    <b:Year>2013</b:Year>
    <b:Pages>203-213</b:Pages>
    <b:Author>
      <b:Author>
        <b:NameList>
          <b:Person>
            <b:Last>Evelina</b:Last>
            <b:First>Nela</b:First>
          </b:Person>
          <b:Person>
            <b:Last>Handoyo</b:Last>
          </b:Person>
          <b:Person>
            <b:Last>Listyorini</b:Last>
            <b:First>Sari</b:First>
          </b:Person>
        </b:NameList>
      </b:Author>
    </b:Author>
    <b:RefOrder>16</b:RefOrder>
  </b:Source>
  <b:Source>
    <b:Tag>Sim05</b:Tag>
    <b:SourceType>Book</b:SourceType>
    <b:Guid>{31766A1E-136C-42DB-80A0-7AED37C9C3F4}</b:Guid>
    <b:Title>Penerapan Prinsip- prinsip pemasaran</b:Title>
    <b:Year>2005</b:Year>
    <b:City>Jakarta</b:City>
    <b:Publisher>PT Bumi Aksara</b:Publisher>
    <b:Author>
      <b:Author>
        <b:NameList>
          <b:Person>
            <b:Last>Simamora</b:Last>
          </b:Person>
        </b:NameList>
      </b:Author>
    </b:Author>
    <b:RefOrder>17</b:RefOrder>
  </b:Source>
  <b:Source>
    <b:Tag>Kel03</b:Tag>
    <b:SourceType>Book</b:SourceType>
    <b:Guid>{D87DD5ED-CB41-4148-83AB-3C4863199611}</b:Guid>
    <b:Title>Strategic Brand Management, Building Measurement and Managing Brand Equity</b:Title>
    <b:Year>2003</b:Year>
    <b:City>Upper Sadle River</b:City>
    <b:Publisher>NJ Pearson Education Internasional</b:Publisher>
    <b:Author>
      <b:Author>
        <b:NameList>
          <b:Person>
            <b:Last>Keller</b:Last>
            <b:First>KL</b:First>
          </b:Person>
        </b:NameList>
      </b:Author>
    </b:Author>
    <b:RefOrder>18</b:RefOrder>
  </b:Source>
  <b:Source>
    <b:Tag>Son14</b:Tag>
    <b:SourceType>JournalArticle</b:SourceType>
    <b:Guid>{46A23032-8066-4D37-893A-2C8CC2909662}</b:Guid>
    <b:Title>Kualitas Layanan, Citra Merek Dan Pengaruhnya Terhadap Kepuasan Nasabah Dan Loyalitas Nasabah dan Tabungan( Studi pada Nasabah Taplus BNI Cabang Manado )</b:Title>
    <b:Year>2014</b:Year>
    <b:JournalName>Jurnal Riset Bisnis dan Manajemen</b:JournalName>
    <b:Pages>19-32</b:Pages>
    <b:Author>
      <b:Author>
        <b:NameList>
          <b:Person>
            <b:Last>Sondakh</b:Last>
            <b:First>Conny</b:First>
          </b:Person>
        </b:NameList>
      </b:Author>
    </b:Author>
    <b:RefOrder>19</b:RefOrder>
  </b:Source>
  <b:Source>
    <b:Tag>Sum09</b:Tag>
    <b:SourceType>Book</b:SourceType>
    <b:Guid>{E5000E72-A3BC-48F5-BDF6-E11FFD66368D}</b:Guid>
    <b:Title>Pemasaran Strategik</b:Title>
    <b:Year>2009</b:Year>
    <b:City>Jakarta</b:City>
    <b:Publisher>Inti Prima Promosindo</b:Publisher>
    <b:Author>
      <b:Author>
        <b:NameList>
          <b:Person>
            <b:Last>Sumarwan</b:Last>
            <b:First>Ujang</b:First>
          </b:Person>
          <b:Person>
            <b:Last>Djunaedi </b:Last>
            <b:First>Agus</b:First>
          </b:Person>
          <b:Person>
            <b:Last>Aviliani</b:Last>
          </b:Person>
          <b:Person>
            <b:Last>Singgih Royke</b:Last>
          </b:Person>
          <b:Person>
            <b:Last>Sayono</b:Last>
            <b:Middle>Agus</b:Middle>
            <b:First>Jusup </b:First>
          </b:Person>
          <b:Person>
            <b:Last>Budidarmo</b:Last>
            <b:First>Rico</b:First>
          </b:Person>
          <b:Person>
            <b:Last>Rambe</b:Last>
            <b:First>Sofyan</b:First>
          </b:Person>
        </b:NameList>
      </b:Author>
    </b:Author>
    <b:RefOrder>20</b:RefOrder>
  </b:Source>
  <b:Source>
    <b:Tag>Tji12</b:Tag>
    <b:SourceType>Book</b:SourceType>
    <b:Guid>{2D34B45E-8633-417F-AF78-A59DEEE43B3B}</b:Guid>
    <b:Title>Pemasaran Jasa</b:Title>
    <b:Year>2012</b:Year>
    <b:City>Malang</b:City>
    <b:Publisher>Bayu Media Publishing</b:Publisher>
    <b:Author>
      <b:Author>
        <b:NameList>
          <b:Person>
            <b:Last>Tjiptono</b:Last>
            <b:First>Fandy</b:First>
          </b:Person>
        </b:NameList>
      </b:Author>
    </b:Author>
    <b:RefOrder>21</b:RefOrder>
  </b:Source>
  <b:Source>
    <b:Tag>Dur04</b:Tag>
    <b:SourceType>Book</b:SourceType>
    <b:Guid>{DC1977BC-A71C-4C77-8698-DCB8E57740B4}</b:Guid>
    <b:Title>Strategi Menaklukan Pasar</b:Title>
    <b:Year>2004</b:Year>
    <b:City>Jakarta</b:City>
    <b:Publisher>PT. Gramedia Pustaka Utama</b:Publisher>
    <b:Author>
      <b:Author>
        <b:NameList>
          <b:Person>
            <b:Last>Durianto</b:Last>
            <b:First>Darmadi</b:First>
          </b:Person>
        </b:NameList>
      </b:Author>
    </b:Author>
    <b:RefOrder>22</b:RefOrder>
  </b:Source>
  <b:Source>
    <b:Tag>Ind14</b:Tag>
    <b:SourceType>Book</b:SourceType>
    <b:Guid>{55819C5A-3637-438E-BAB7-273F56ABC610}</b:Guid>
    <b:Title>Metodologi Penelitian Bisnis</b:Title>
    <b:Year>2014</b:Year>
    <b:City>Yogyakarta</b:City>
    <b:Publisher>BPFE-YOGYAKARTA</b:Publisher>
    <b:Author>
      <b:Author>
        <b:NameList>
          <b:Person>
            <b:Last>Indriantoro</b:Last>
            <b:First>Nur</b:First>
          </b:Person>
          <b:Person>
            <b:Last>Supomo</b:Last>
            <b:First>Bambang</b:First>
          </b:Person>
        </b:NameList>
      </b:Author>
    </b:Author>
    <b:RefOrder>23</b:RefOrder>
  </b:Source>
  <b:Source>
    <b:Tag>Fer14</b:Tag>
    <b:SourceType>Book</b:SourceType>
    <b:Guid>{4763FF9C-5DDA-45AB-9E38-CFB7A9D45C7C}</b:Guid>
    <b:Title>Metodologi Penelitian Manajemen</b:Title>
    <b:Year>2014</b:Year>
    <b:City>Semarang</b:City>
    <b:Publisher>Badan Penerbit Universitas Diponegoro</b:Publisher>
    <b:Author>
      <b:Author>
        <b:NameList>
          <b:Person>
            <b:Last>Ferdinand</b:Last>
            <b:First>Augusty</b:First>
          </b:Person>
        </b:NameList>
      </b:Author>
    </b:Author>
    <b:RefOrder>24</b:RefOrder>
  </b:Source>
  <b:Source>
    <b:Tag>Has10</b:Tag>
    <b:SourceType>Book</b:SourceType>
    <b:Guid>{96256B07-0373-4450-93C4-26F8ED44AC57}</b:Guid>
    <b:Title>Pokok-pokok Materi Statistik 2</b:Title>
    <b:Year>2010</b:Year>
    <b:City>Jakarta</b:City>
    <b:Publisher>PT Bumi Aksara</b:Publisher>
    <b:Author>
      <b:Author>
        <b:NameList>
          <b:Person>
            <b:Last>Hasan</b:Last>
            <b:Middle>Iqbal</b:Middle>
            <b:First>Muhamad</b:First>
          </b:Person>
        </b:NameList>
      </b:Author>
    </b:Author>
    <b:RefOrder>25</b:RefOrder>
  </b:Source>
  <b:Source>
    <b:Tag>Sug10</b:Tag>
    <b:SourceType>Book</b:SourceType>
    <b:Guid>{B97E484F-6CC4-4E09-AC11-7D70165E7D83}</b:Guid>
    <b:Title>Statistik untuk Penelitian</b:Title>
    <b:Year>2010</b:Year>
    <b:City>Bandung</b:City>
    <b:Publisher>Alfabeta</b:Publisher>
    <b:Author>
      <b:Author>
        <b:NameList>
          <b:Person>
            <b:Last>Sugiyono</b:Last>
          </b:Person>
        </b:NameList>
      </b:Author>
    </b:Author>
    <b:RefOrder>26</b:RefOrder>
  </b:Source>
  <b:Source>
    <b:Tag>Kis10</b:Tag>
    <b:SourceType>Report</b:SourceType>
    <b:Guid>{1BC749AC-6862-4C3E-80B9-3AF231491ADC}</b:Guid>
    <b:Title>Studi tentang Sikap Konsumen atas Merek Tolak Angin</b:Title>
    <b:Year>2010</b:Year>
    <b:City>Semarang</b:City>
    <b:Publisher>Universitas Diponegoro</b:Publisher>
    <b:Author>
      <b:Author>
        <b:NameList>
          <b:Person>
            <b:Last>Kiswati</b:Last>
            <b:First>Sri</b:First>
          </b:Person>
        </b:NameList>
      </b:Author>
    </b:Author>
    <b:RefOrder>27</b:RefOrder>
  </b:Source>
  <b:Source>
    <b:Tag>Sup17</b:Tag>
    <b:SourceType>JournalArticle</b:SourceType>
    <b:Guid>{81FD66FA-2888-4389-87B3-5CB72EEB13C1}</b:Guid>
    <b:Title>Pengaruh Citra Merek, Kualitas Produk, Harga terhadapKeputusan Pembelian Tas di Intako</b:Title>
    <b:JournalName>Jurnal Ilmu dan Riset Manajemen</b:JournalName>
    <b:Year>2017</b:Year>
    <b:Pages>1-19</b:Pages>
    <b:Author>
      <b:Author>
        <b:NameList>
          <b:Person>
            <b:Last>Supangkat</b:Last>
            <b:Middle>Hangga</b:Middle>
            <b:First>Aditya</b:First>
          </b:Person>
        </b:NameList>
      </b:Author>
    </b:Author>
    <b:RefOrder>28</b:RefOrder>
  </b:Source>
  <b:Source>
    <b:Tag>Har13</b:Tag>
    <b:SourceType>Book</b:SourceType>
    <b:Guid>{826790F3-C1D7-4023-BE7A-F5B59F7DA2F4}</b:Guid>
    <b:Title>Metodologi Penelitian Bisnis</b:Title>
    <b:Year>2013</b:Year>
    <b:City>Yogyakarta</b:City>
    <b:Publisher>BPFE</b:Publisher>
    <b:Author>
      <b:Author>
        <b:NameList>
          <b:Person>
            <b:Last>Hartono</b:Last>
            <b:First>Jogiyanto</b:First>
          </b:Person>
        </b:NameList>
      </b:Author>
    </b:Author>
    <b:RefOrder>29</b:RefOrder>
  </b:Source>
  <b:Source>
    <b:Tag>Set10</b:Tag>
    <b:SourceType>Book</b:SourceType>
    <b:Guid>{8CD997FA-AC3A-4597-A5FD-4BD54664CE1A}</b:Guid>
    <b:Title>Ekonometrika</b:Title>
    <b:Year>2010</b:Year>
    <b:City>Yogyakarta</b:City>
    <b:Publisher>CV Andi Offset</b:Publisher>
    <b:Author>
      <b:Author>
        <b:NameList>
          <b:Person>
            <b:Last>Setiawan</b:Last>
          </b:Person>
          <b:Person>
            <b:Last>Kusrini</b:Last>
            <b:Middle>Endah</b:Middle>
            <b:First>Dwi</b:First>
          </b:Person>
        </b:NameList>
      </b:Author>
    </b:Author>
    <b:RefOrder>30</b:RefOrder>
  </b:Source>
  <b:Source>
    <b:Tag>Sud05</b:Tag>
    <b:SourceType>Book</b:SourceType>
    <b:Guid>{B7164397-9E30-4892-89B4-705DCBF6AAAD}</b:Guid>
    <b:Title>Metode Statistika</b:Title>
    <b:Year>2005</b:Year>
    <b:City>Bandung</b:City>
    <b:Publisher>Tarsito</b:Publisher>
    <b:Author>
      <b:Author>
        <b:NameList>
          <b:Person>
            <b:Last>Sudjana</b:Last>
          </b:Person>
        </b:NameList>
      </b:Author>
    </b:Author>
    <b:RefOrder>31</b:RefOrder>
  </b:Source>
  <b:Source>
    <b:Tag>Placeholder1</b:Tag>
    <b:SourceType>JournalArticle</b:SourceType>
    <b:Guid>{AB696618-1A67-414F-8B49-BACF051EA0D8}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NameList>
      </b:Author>
    </b:Author>
    <b:RefOrder>32</b:RefOrder>
  </b:Source>
  <b:Source>
    <b:Tag>Sug07</b:Tag>
    <b:SourceType>Book</b:SourceType>
    <b:Guid>{42CDA773-08DD-4797-9987-8B3B90E54394}</b:Guid>
    <b:Title>Metode Penelitian Kuantitatif Kualitatif </b:Title>
    <b:Year>2007</b:Year>
    <b:City>Bandung</b:City>
    <b:Publisher>CV.Alfabeta</b:Publisher>
    <b:Author>
      <b:Author>
        <b:NameList>
          <b:Person>
            <b:Last>Sugiyono</b:Last>
          </b:Person>
        </b:NameList>
      </b:Author>
    </b:Author>
    <b:RefOrder>33</b:RefOrder>
  </b:Source>
  <b:Source>
    <b:Tag>Pri13</b:Tag>
    <b:SourceType>Book</b:SourceType>
    <b:Guid>{FFAE2F58-20B0-46ED-B8C0-E603B4D19865}</b:Guid>
    <b:Title>Analisis Korelasi, Regresi, Multivariate dengan SPSS</b:Title>
    <b:Year>2013</b:Year>
    <b:City>Yogyakarta</b:City>
    <b:Publisher>Gava Media</b:Publisher>
    <b:Author>
      <b:Author>
        <b:NameList>
          <b:Person>
            <b:Last>Priyatno</b:Last>
            <b:First>Duwi</b:First>
          </b:Person>
        </b:NameList>
      </b:Author>
    </b:Author>
    <b:RefOrder>34</b:RefOrder>
  </b:Source>
  <b:Source>
    <b:Tag>Ass95</b:Tag>
    <b:SourceType>Book</b:SourceType>
    <b:Guid>{83C3208D-C592-4F6D-BEEA-9EF409BE8F99}</b:Guid>
    <b:Title>Consumer Behavior and Marketing Action</b:Title>
    <b:Year>1995</b:Year>
    <b:City>Cincinnati,ohio</b:City>
    <b:Publisher>south-western college Publishing</b:Publisher>
    <b:Author>
      <b:Author>
        <b:NameList>
          <b:Person>
            <b:Last>Assael</b:Last>
            <b:First>Henry</b:First>
          </b:Person>
        </b:NameList>
      </b:Author>
    </b:Author>
    <b:RefOrder>35</b:RefOrder>
  </b:Source>
  <b:Source>
    <b:Tag>Rid13</b:Tag>
    <b:SourceType>Book</b:SourceType>
    <b:Guid>{FE62E47E-194B-4F78-A531-79AAC428C088}</b:Guid>
    <b:Title>Rumus dan data dalam analisis statistika</b:Title>
    <b:Year>2013</b:Year>
    <b:Author>
      <b:Author>
        <b:NameList>
          <b:Person>
            <b:Last>Riduwan</b:Last>
          </b:Person>
          <b:Person>
            <b:Last>Akdon</b:Last>
          </b:Person>
        </b:NameList>
      </b:Author>
    </b:Author>
    <b:City>Bandung</b:City>
    <b:Publisher>Alfabeta</b:Publisher>
    <b:RefOrder>36</b:RefOrder>
  </b:Source>
  <b:Source>
    <b:Tag>Kot07</b:Tag>
    <b:SourceType>Book</b:SourceType>
    <b:Guid>{A67BE15E-8618-4C72-98FC-0775698DDACB}</b:Guid>
    <b:Title>Manajemen Pemasaran</b:Title>
    <b:Year>2007</b:Year>
    <b:City>Jakarta</b:City>
    <b:Publisher>PT. Indeks Kelompok Gramedia</b:Publisher>
    <b:Author>
      <b:Author>
        <b:NameList>
          <b:Person>
            <b:Last>Kotler</b:Last>
            <b:First>Philip</b:First>
          </b:Person>
          <b:Person>
            <b:Last>Keller</b:Last>
            <b:Middle>Lane</b:Middle>
            <b:First>Kevin</b:First>
          </b:Person>
        </b:NameList>
      </b:Author>
    </b:Author>
    <b:RefOrder>37</b:RefOrder>
  </b:Source>
  <b:Source>
    <b:Tag>Dar01</b:Tag>
    <b:SourceType>Book</b:SourceType>
    <b:Guid>{FFF1A212-062A-457E-BC72-7C1E5F2128A6}</b:Guid>
    <b:Title>Strategi Menaklukan Pasar Melalui Riset Ekuitas dan Perilaku Merek</b:Title>
    <b:Year>2001</b:Year>
    <b:City>Jakarta</b:City>
    <b:Publisher>PT. Gramedia Pustaka Utama</b:Publisher>
    <b:Author>
      <b:Author>
        <b:NameList>
          <b:Person>
            <b:Last>Durianto</b:Last>
            <b:First>Darmadi</b:First>
          </b:Person>
          <b:Person>
            <b:Last>Sugiarto</b:Last>
          </b:Person>
          <b:Person>
            <b:Last>Sitinjak</b:Last>
            <b:First>Tony</b:First>
          </b:Person>
        </b:NameList>
      </b:Author>
    </b:Author>
    <b:RefOrder>38</b:RefOrder>
  </b:Source>
  <b:Source>
    <b:Tag>Sch00</b:Tag>
    <b:SourceType>Book</b:SourceType>
    <b:Guid>{0F9B69B2-556E-4010-B0F6-954E27F22323}</b:Guid>
    <b:Title>Customer Behaviour</b:Title>
    <b:Year>2000</b:Year>
    <b:City>New York </b:City>
    <b:Publisher>Prentice hall</b:Publisher>
    <b:Author>
      <b:Author>
        <b:NameList>
          <b:Person>
            <b:Last>Schiffman</b:Last>
            <b:First>Leon G</b:First>
          </b:Person>
          <b:Person>
            <b:Last>Kanuk</b:Last>
            <b:First>Leslie</b:First>
          </b:Person>
        </b:NameList>
      </b:Author>
    </b:Author>
    <b:RefOrder>39</b:RefOrder>
  </b:Source>
  <b:Source>
    <b:Tag>Kot05</b:Tag>
    <b:SourceType>Book</b:SourceType>
    <b:Guid>{EC9EEF15-CCEC-4573-BCF6-B00D21FD546B}</b:Guid>
    <b:Title>Manajemen Pemasaran</b:Title>
    <b:Year>2005</b:Year>
    <b:City>Jakarta</b:City>
    <b:Publisher>Salemba Empat</b:Publisher>
    <b:Author>
      <b:Author>
        <b:NameList>
          <b:Person>
            <b:Last>Kotler</b:Last>
            <b:First>Philip</b:First>
          </b:Person>
        </b:NameList>
      </b:Author>
    </b:Author>
    <b:RefOrder>40</b:RefOrder>
  </b:Source>
  <b:Source>
    <b:Tag>Aak09</b:Tag>
    <b:SourceType>Book</b:SourceType>
    <b:Guid>{F515ADFA-7B5A-47A9-91B1-F38CCE945815}</b:Guid>
    <b:Title>Brand Equity and Advertising : Advertising Role in Building Strong Brand </b:Title>
    <b:Year>2009</b:Year>
    <b:City>Lawrence Erlbaum Associates Inc</b:City>
    <b:Publisher>Hillsdale</b:Publisher>
    <b:Author>
      <b:Author>
        <b:NameList>
          <b:Person>
            <b:Last>Aaker</b:Last>
            <b:First>A.D</b:First>
          </b:Person>
          <b:Person>
            <b:Last>Biel</b:Last>
            <b:First>A.L</b:First>
          </b:Person>
        </b:NameList>
      </b:Author>
    </b:Author>
    <b:RefOrder>41</b:RefOrder>
  </b:Source>
  <b:Source>
    <b:Tag>Gar88</b:Tag>
    <b:SourceType>Book</b:SourceType>
    <b:Guid>{2CAF381A-B9AB-45F1-A437-F8C3EE115AF5}</b:Guid>
    <b:Title>Managing Quality</b:Title>
    <b:Year>1988</b:Year>
    <b:City>USA</b:City>
    <b:Publisher>John Wiley dan Sons, Inc</b:Publisher>
    <b:Author>
      <b:Author>
        <b:NameList>
          <b:Person>
            <b:Last>Garvin</b:Last>
            <b:First>David</b:First>
            <b:Middle>A</b:Middle>
          </b:Person>
        </b:NameList>
      </b:Author>
    </b:Author>
    <b:RefOrder>42</b:RefOrder>
  </b:Source>
  <b:Source>
    <b:Tag>Mor14</b:Tag>
    <b:SourceType>Book</b:SourceType>
    <b:Guid>{962DC85C-C90B-4B2A-AA23-4E56E5057AF6}</b:Guid>
    <b:Title>Metode Penelitian Survei</b:Title>
    <b:Year>2014</b:Year>
    <b:City>Jakarta</b:City>
    <b:Publisher>Prenadamedia Group</b:Publisher>
    <b:Author>
      <b:Author>
        <b:NameList>
          <b:Person>
            <b:Last>Morissan</b:Last>
          </b:Person>
        </b:NameList>
      </b:Author>
    </b:Author>
    <b:RefOrder>43</b:RefOrder>
  </b:Source>
  <b:Source>
    <b:Tag>Ari06</b:Tag>
    <b:SourceType>Book</b:SourceType>
    <b:Guid>{46B02D17-8893-4502-8DFF-FA1D8E56B27D}</b:Guid>
    <b:Title>Prosedur penelitian: suatu pendekatan praktek</b:Title>
    <b:Year>2006</b:Year>
    <b:City>Jakarta</b:City>
    <b:Publisher>Rineka Cipta</b:Publisher>
    <b:Author>
      <b:Author>
        <b:NameList>
          <b:Person>
            <b:Last>Suharsimi</b:Last>
          </b:Person>
        </b:NameList>
      </b:Author>
    </b:Author>
    <b:RefOrder>44</b:RefOrder>
  </b:Source>
  <b:Source>
    <b:Tag>Gho06</b:Tag>
    <b:SourceType>Book</b:SourceType>
    <b:Guid>{C1171044-CF8A-46F2-BB53-1DD2E2400701}</b:Guid>
    <b:Title>Aplikasi Analisis Multivariate dengan Program SPSS</b:Title>
    <b:Year>2006</b:Year>
    <b:City>Semarang</b:City>
    <b:Publisher>Badan Penerbit UNDIP</b:Publisher>
    <b:Author>
      <b:Author>
        <b:NameList>
          <b:Person>
            <b:Last>Ghozali</b:Last>
            <b:First>Imam</b:First>
          </b:Person>
        </b:NameList>
      </b:Author>
    </b:Author>
    <b:RefOrder>45</b:RefOrder>
  </b:Source>
  <b:Source>
    <b:Tag>Wib03</b:Tag>
    <b:SourceType>Book</b:SourceType>
    <b:Guid>{59FD1B04-91F8-4CCB-BDE4-722D08D0581E}</b:Guid>
    <b:Title>Riset Bisnis</b:Title>
    <b:Year>2003</b:Year>
    <b:City>Jakarta</b:City>
    <b:Publisher>PT.Gramedia Pustaka Utama</b:Publisher>
    <b:Author>
      <b:Author>
        <b:NameList>
          <b:Person>
            <b:Last>Wibisono</b:Last>
            <b:First>Dermawan</b:First>
          </b:Person>
        </b:NameList>
      </b:Author>
    </b:Author>
    <b:RefOrder>46</b:RefOrder>
  </b:Source>
  <b:Source>
    <b:Tag>Mal13</b:Tag>
    <b:SourceType>JournalArticle</b:SourceType>
    <b:Guid>{1BEB23BC-C5DE-4D29-86DC-4B7CC177D83F}</b:Guid>
    <b:Title>Impact of Brand Image and Advertisement on Consumer Buying Behavior</b:Title>
    <b:Year>2013</b:Year>
    <b:JournalName>World Aplied Sciences Journal</b:JournalName>
    <b:Pages>117-122</b:Pages>
    <b:Author>
      <b:Author>
        <b:NameList>
          <b:Person>
            <b:Last>Malik</b:Last>
            <b:Middle>Ehsan</b:Middle>
            <b:First>Muhamad</b:First>
          </b:Person>
          <b:Person>
            <b:Last>Ghafoor</b:Last>
            <b:Middle>Mudasar</b:Middle>
            <b:First>Muhamad</b:First>
          </b:Person>
          <b:Person>
            <b:Last>Iqbal</b:Last>
            <b:Middle>Kashif</b:Middle>
            <b:First>Hafiz</b:First>
          </b:Person>
          <b:Person>
            <b:Last>Ali</b:Last>
            <b:First>Qasim</b:First>
          </b:Person>
          <b:Person>
            <b:Last>Hunbal </b:Last>
            <b:First>Hira</b:First>
          </b:Person>
          <b:Person>
            <b:Last>Noman </b:Last>
            <b:First>Muhammad</b:First>
          </b:Person>
          <b:Person>
            <b:Last>Ahmad</b:Last>
            <b:First>Bilal</b:First>
          </b:Person>
        </b:NameList>
      </b:Author>
    </b:Author>
    <b:Volume>23(1)</b:Volume>
    <b:RefOrder>47</b:RefOrder>
  </b:Source>
  <b:Source>
    <b:Tag>Wan14</b:Tag>
    <b:SourceType>JournalArticle</b:SourceType>
    <b:Guid>{AC40FDE6-545F-479E-B08B-1F2DED055592}</b:Guid>
    <b:Title>Analisis Citra Merek, Kualitas Produk dan Harga Pengaruhnya terhadap Keputusan Pembelian konsumen pada mobil All New Kia Rio di Kota Manado</b:Title>
    <b:JournalName>Jurnal Emba</b:JournalName>
    <b:Year>2014</b:Year>
    <b:Pages>1715-1725</b:Pages>
    <b:Author>
      <b:Author>
        <b:NameList>
          <b:Person>
            <b:Last>Wangean</b:Last>
            <b:Middle>Hariandy</b:Middle>
            <b:First>Ryanto</b:First>
          </b:Person>
          <b:Person>
            <b:Last>Mandey</b:Last>
            <b:First>Silvya L</b:First>
          </b:Person>
        </b:NameList>
      </b:Author>
    </b:Author>
    <b:Volume>2(3)</b:Volume>
    <b:RefOrder>48</b:RefOrder>
  </b:Source>
  <b:Source>
    <b:Tag>Upp14</b:Tag>
    <b:SourceType>JournalArticle</b:SourceType>
    <b:Guid>{EE5A98A2-83C7-4807-8133-06F944060C91}</b:Guid>
    <b:Title>Effect of costumer satisfaction on Brand image &amp; Loyalty intension: study of cosmetic product</b:Title>
    <b:JournalName>Internasional Jurnal of research in business and Technology</b:JournalName>
    <b:Year>2014</b:Year>
    <b:Pages>296-307</b:Pages>
    <b:Author>
      <b:Author>
        <b:NameList>
          <b:Person>
            <b:Last>Uppamanyu</b:Last>
            <b:First>Nischay K</b:First>
          </b:Person>
          <b:Person>
            <b:Last>Bhakar</b:Last>
          </b:Person>
        </b:NameList>
      </b:Author>
    </b:Author>
    <b:Volume>4(1)</b:Volume>
    <b:RefOrder>49</b:RefOrder>
  </b:Source>
  <b:Source>
    <b:Tag>Tan14</b:Tag>
    <b:SourceType>JournalArticle</b:SourceType>
    <b:Guid>{3F561E43-9F64-45C1-90CB-0DF8A0F66F60}</b:Guid>
    <b:Title>Consumer Decision Making stayles of Young Adult Consumers in India</b:Title>
    <b:Year>2014</b:Year>
    <b:JournalName>Procedia-Social and Behavioral</b:JournalName>
    <b:Pages>211-218</b:Pages>
    <b:Author>
      <b:Author>
        <b:NameList>
          <b:Person>
            <b:Last>Tanksale</b:Last>
            <b:First>Deepa</b:First>
          </b:Person>
          <b:Person>
            <b:Last>Neelam</b:Last>
            <b:First>Netra</b:First>
          </b:Person>
          <b:Person>
            <b:Last>Venkatachalam</b:Last>
            <b:First>Rama</b:First>
          </b:Person>
        </b:NameList>
      </b:Author>
    </b:Author>
    <b:Volume>133</b:Volume>
    <b:RefOrder>50</b:RefOrder>
  </b:Source>
  <b:Source>
    <b:Tag>Sas12</b:Tag>
    <b:SourceType>JournalArticle</b:SourceType>
    <b:Guid>{DC47C2AC-9353-4A96-92A3-0B2F69BA23BE}</b:Guid>
    <b:Title>Analisis Pengaruh Motivasi Konsumen, Persepsi Kualitas, dan Sikap Konsumen terhadap keputusan Pembelian PC Tablet Ipad ( Studi pada Konsumen Ipad di Semarang)</b:Title>
    <b:JournalName>Proceedings of Conference In Business, Accounting and Management</b:JournalName>
    <b:Year>2012</b:Year>
    <b:Pages>283-300</b:Pages>
    <b:Author>
      <b:Author>
        <b:NameList>
          <b:Person>
            <b:Last>Sasongko</b:Last>
            <b:Middle>Ario</b:Middle>
            <b:First>Ferdian</b:First>
          </b:Person>
          <b:Person>
            <b:Last>Khasanah</b:Last>
            <b:First>Imroatul</b:First>
          </b:Person>
        </b:NameList>
      </b:Author>
    </b:Author>
    <b:Volume>1(1)</b:Volume>
    <b:RefOrder>51</b:RefOrder>
  </b:Source>
  <b:Source>
    <b:Tag>Sar16</b:Tag>
    <b:SourceType>JournalArticle</b:SourceType>
    <b:Guid>{FDAAF85E-F38E-4D61-8BDD-624775C2C908}</b:Guid>
    <b:Title>Pengaruh Harga, Citra Merek dan Word of Mouth terhadap Keputusan Pembelian Konsumen</b:Title>
    <b:Year>2016</b:Year>
    <b:JournalName>Jurnal Ilmu dan Riset Manajemen</b:JournalName>
    <b:Pages>1-15</b:Pages>
    <b:Author>
      <b:Author>
        <b:NameList>
          <b:Person>
            <b:Last>Sari</b:Last>
            <b:Middle>Puspita</b:Middle>
            <b:First>Fanny</b:First>
          </b:Person>
        </b:NameList>
      </b:Author>
    </b:Author>
    <b:Volume>5(6)</b:Volume>
    <b:RefOrder>52</b:RefOrder>
  </b:Source>
  <b:Source>
    <b:Tag>Rep15</b:Tag>
    <b:SourceType>JournalArticle</b:SourceType>
    <b:Guid>{BF40BF86-D42B-4F5B-A03F-D3B032AA001F}</b:Guid>
    <b:Title>Analisis Pengaruh Persepsi Kualitas, Motivasi dan Sikap Konsumen Terhadap Keputusan Pembelian Ponsel Iphone pada Pusat Perbelanjaan  ITC Manado</b:Title>
    <b:JournalName>Jurnal Berkala Ilmiah Efisiensi</b:JournalName>
    <b:Year>2015</b:Year>
    <b:Pages>828-838</b:Pages>
    <b:Author>
      <b:Author>
        <b:NameList>
          <b:Person>
            <b:Last>Reppi</b:Last>
            <b:Middle>Monica</b:Middle>
            <b:First>Jesica</b:First>
          </b:Person>
          <b:Person>
            <b:Last>Tumbel</b:Last>
            <b:First>Altje</b:First>
          </b:Person>
          <b:Person>
            <b:Last>Jorie</b:Last>
            <b:Middle>Jopie</b:Middle>
            <b:First>Rotinsulu</b:First>
          </b:Person>
        </b:NameList>
      </b:Author>
    </b:Author>
    <b:Volume>15(5)</b:Volume>
    <b:RefOrder>53</b:RefOrder>
  </b:Source>
  <b:Source>
    <b:Tag>Mai14</b:Tag>
    <b:SourceType>JournalArticle</b:SourceType>
    <b:Guid>{49E6CCA0-7C81-48F0-8BE7-2494A1141B2C}</b:Guid>
    <b:Title>Brand Image and Perceived Quality on Consumer Buying Decision of Samsung Mobile Phone In Manado</b:Title>
    <b:Year>2014</b:Year>
    <b:JournalName>Jurnal Emba</b:JournalName>
    <b:Pages>985-992</b:Pages>
    <b:Author>
      <b:Author>
        <b:NameList>
          <b:Person>
            <b:Last>Maindoka</b:Last>
            <b:First>Raiza</b:First>
          </b:Person>
          <b:Person>
            <b:Last>Lapian</b:Last>
            <b:First>Joyce</b:First>
          </b:Person>
          <b:Person>
            <b:Last>Tumewu</b:Last>
            <b:First>Ferdinand</b:First>
          </b:Person>
        </b:NameList>
      </b:Author>
    </b:Author>
    <b:Volume>2(2)</b:Volume>
    <b:RefOrder>54</b:RefOrder>
  </b:Source>
  <b:Source>
    <b:Tag>Kin17</b:Tag>
    <b:SourceType>JournalArticle</b:SourceType>
    <b:Guid>{A4306E6A-B996-41C2-B64F-C32FC818676E}</b:Guid>
    <b:Title>Evaluating the brand image of a rock festival using positive critical incidents</b:Title>
    <b:Year>2017</b:Year>
    <b:JournalName>International Journal of Event and Festival Management</b:JournalName>
    <b:Pages>1-27</b:Pages>
    <b:Author>
      <b:Author>
        <b:NameList>
          <b:Person>
            <b:Last>Kinnunen</b:Last>
            <b:First>maarit</b:First>
          </b:Person>
          <b:Person>
            <b:Last>uhmavaara</b:Last>
            <b:First>Kerttu</b:First>
          </b:Person>
          <b:Person>
            <b:Last>jaaskelainen</b:Last>
            <b:First>Maiju</b:First>
          </b:Person>
        </b:NameList>
      </b:Author>
    </b:Author>
    <b:Volume>8(2)</b:Volume>
    <b:RefOrder>55</b:RefOrder>
  </b:Source>
  <b:Source>
    <b:Tag>Har14</b:Tag>
    <b:SourceType>JournalArticle</b:SourceType>
    <b:Guid>{F49165D2-0CE1-4E21-9B57-A5B692986940}</b:Guid>
    <b:Title>Pengaruh Persepsi Kualitas Produk terhadap Keputusan Pembelian The Body Shop</b:Title>
    <b:JournalName>E-Journal WIDYA Ekonomika</b:JournalName>
    <b:Year>2014</b:Year>
    <b:Pages>25-30</b:Pages>
    <b:Author>
      <b:Author>
        <b:NameList>
          <b:Person>
            <b:Last>Harjati</b:Last>
            <b:First>Lusi</b:First>
          </b:Person>
          <b:Person>
            <b:Last>Sabu G</b:Last>
            <b:Middle>Olivia</b:Middle>
            <b:First>Lusia</b:First>
          </b:Person>
        </b:NameList>
      </b:Author>
    </b:Author>
    <b:Volume>1(1)</b:Volume>
    <b:RefOrder>56</b:RefOrder>
  </b:Source>
  <b:Source>
    <b:Tag>Fia12</b:Tag>
    <b:SourceType>JournalArticle</b:SourceType>
    <b:Guid>{43792C03-9841-4245-8D94-A2E4EC1DCC0A}</b:Guid>
    <b:Title>Analisa Pengaruh Food Quality dan Brand Image Terhadap Keputusan Pembelian Roti Kecik Toko Roti Ganep's di Kota Solo</b:Title>
    <b:JournalName>Jurnal Manajemen Pemasaran</b:JournalName>
    <b:Year>2012</b:Year>
    <b:Pages>1-6</b:Pages>
    <b:Author>
      <b:Author>
        <b:NameList>
          <b:Person>
            <b:Last>Fiani S</b:Last>
            <b:First>Margaretha</b:First>
          </b:Person>
          <b:Person>
            <b:Last>Japarianto</b:Last>
            <b:First>Edwin</b:First>
          </b:Person>
        </b:NameList>
      </b:Author>
    </b:Author>
    <b:Volume>1(1)</b:Volume>
    <b:RefOrder>57</b:RefOrder>
  </b:Source>
  <b:Source>
    <b:Tag>Eve12</b:Tag>
    <b:SourceType>JournalArticle</b:SourceType>
    <b:Guid>{E29B5F04-6383-431F-9056-2890A02BA946}</b:Guid>
    <b:Title>Pengaruh Citra merek, Kualitas Produk, Harga, dan Promosi terhadap keputusan pembelian Kartu Perdana Telkomfleksi</b:Title>
    <b:JournalName>Diponegoro Journal of social and politic</b:JournalName>
    <b:Year>2012</b:Year>
    <b:Pages>1-11</b:Pages>
    <b:Author>
      <b:Author>
        <b:NameList>
          <b:Person>
            <b:Last>Evelina</b:Last>
            <b:First>Nela</b:First>
          </b:Person>
          <b:Person>
            <b:Last>Handoyo</b:Last>
            <b:First>DW</b:First>
          </b:Person>
          <b:Person>
            <b:Last>Listyorini</b:Last>
            <b:First>Sari</b:First>
          </b:Person>
        </b:NameList>
      </b:Author>
    </b:Author>
    <b:Volume>1(1)</b:Volume>
    <b:RefOrder>58</b:RefOrder>
  </b:Source>
  <b:Source>
    <b:Tag>Erd15</b:Tag>
    <b:SourceType>JournalArticle</b:SourceType>
    <b:Guid>{75BFCEAF-1C56-4137-ACEF-0A31E7B6F7DF}</b:Guid>
    <b:Title>Effects of customer brand perceptions on store image and purchase intention: an application in apparel Clothing</b:Title>
    <b:JournalName>Procedia-sosial and behavioral sciences</b:JournalName>
    <b:Year>2015</b:Year>
    <b:Pages>196-205</b:Pages>
    <b:Author>
      <b:Author>
        <b:NameList>
          <b:Person>
            <b:Last>Erdil </b:Last>
            <b:First>Sabri</b:First>
          </b:Person>
        </b:NameList>
      </b:Author>
    </b:Author>
    <b:Volume>207</b:Volume>
    <b:RefOrder>59</b:RefOrder>
  </b:Source>
  <b:Source>
    <b:Tag>Asy17</b:Tag>
    <b:SourceType>JournalArticle</b:SourceType>
    <b:Guid>{4EC292D9-36E8-4E64-8785-8ACD33AE4FDA}</b:Guid>
    <b:Title>Pengaruh Distribusi, Layanan Purna Jual, Citra merek dan Fanatisme Merek terhadap keputusan Pembelian Mobil Merek Toyota di Banjarmasin</b:Title>
    <b:Year>2017</b:Year>
    <b:JournalName>Kindai</b:JournalName>
    <b:Pages>301-311</b:Pages>
    <b:Author>
      <b:Author>
        <b:NameList>
          <b:Person>
            <b:Last>Asy'ari</b:Last>
            <b:Middle>Hasan</b:Middle>
            <b:First>Abul</b:First>
          </b:Person>
        </b:NameList>
      </b:Author>
    </b:Author>
    <b:Volume>13(4)</b:Volume>
    <b:RefOrder>60</b:RefOrder>
  </b:Source>
  <b:Source>
    <b:Tag>And13</b:Tag>
    <b:SourceType>JournalArticle</b:SourceType>
    <b:Guid>{7B925E9F-9EF3-445F-89CA-0304C4211763}</b:Guid>
    <b:Title>Pengaruh Persepsi Kualitas Layanan dan Citra Merek Telkom Fleksi terhadap niat beli ulang</b:Title>
    <b:Year>2013</b:Year>
    <b:JournalName>Jurnal Ilmu Manajemen</b:JournalName>
    <b:Pages>639-649</b:Pages>
    <b:Author>
      <b:Author>
        <b:NameList>
          <b:Person>
            <b:Last>Andriadi</b:Last>
            <b:First>Akmal</b:First>
          </b:Person>
          <b:Person>
            <b:Last>Untarini</b:Last>
            <b:First>Nindria</b:First>
          </b:Person>
        </b:NameList>
      </b:Author>
    </b:Author>
    <b:Volume>1(2)</b:Volume>
    <b:RefOrder>61</b:RefOrder>
  </b:Source>
  <b:Source>
    <b:Tag>Amr16</b:Tag>
    <b:SourceType>JournalArticle</b:SourceType>
    <b:Guid>{DC55AB68-3AFE-4D96-8DF0-210459BA1DC8}</b:Guid>
    <b:Title>Pengaruh Kualitas Produk, Harga, dan Citra Merek terhadap Keputusan Pembelian Honda Beat</b:Title>
    <b:Year>2016</b:Year>
    <b:JournalName>Jurnal Ilmu dan Riset Manajemen</b:JournalName>
    <b:Pages>1-15</b:Pages>
    <b:Author>
      <b:Author>
        <b:NameList>
          <b:Person>
            <b:Last>Amrulloh</b:Last>
            <b:Middle>Romal</b:Middle>
            <b:First>Artika</b:First>
          </b:Person>
          <b:Person>
            <b:Last>Agustin </b:Last>
            <b:First>Sasi</b:First>
          </b:Person>
        </b:NameList>
      </b:Author>
    </b:Author>
    <b:Volume>5(7)</b:Volume>
    <b:RefOrder>62</b:RefOrder>
  </b:Source>
  <b:Source>
    <b:Tag>Sol09</b:Tag>
    <b:SourceType>Book</b:SourceType>
    <b:Guid>{E6446D64-33B5-4DF9-974D-D13C54C17C8E}</b:Guid>
    <b:Title>Consumer Behavior</b:Title>
    <b:Year>2009</b:Year>
    <b:City>New Jersey</b:City>
    <b:Publisher>Pearson Education</b:Publisher>
    <b:Author>
      <b:Author>
        <b:NameList>
          <b:Person>
            <b:Last>Solomon</b:Last>
            <b:First>Michel. R</b:First>
          </b:Person>
        </b:NameList>
      </b:Author>
    </b:Author>
    <b:RefOrder>63</b:RefOrder>
  </b:Source>
  <b:Source>
    <b:Tag>Sep17</b:Tag>
    <b:SourceType>JournalArticle</b:SourceType>
    <b:Guid>{1ED32DFE-6E2A-42F8-8A88-D99A3853507F}</b:Guid>
    <b:Title>Pengaruh Kepercayaan, Keamanan, Kualitas Pelayanan dan Persepsi Risiko Menggunakan E-Commerce Terhadap Keputusan Pembelian Online (suevei pada konsumen www.lazada.co.id)</b:Title>
    <b:Year>2017</b:Year>
    <b:Author>
      <b:Author>
        <b:NameList>
          <b:Person>
            <b:Last>Mauludiyahwati</b:Last>
            <b:First>Septi</b:First>
          </b:Person>
        </b:NameList>
      </b:Author>
    </b:Author>
    <b:JournalName>Fakultas Ekonomi</b:JournalName>
    <b:Pages>21-33</b:Pages>
    <b:RefOrder>1</b:RefOrder>
  </b:Source>
  <b:Source>
    <b:Tag>Placeholder2</b:Tag>
    <b:SourceType>Book</b:SourceType>
    <b:Guid>{F5C88D8F-F19F-468B-A9F5-65A17E13605D}</b:Guid>
    <b:Title>Metode Penelitian Survei</b:Title>
    <b:Year>2014</b:Year>
    <b:City>Jakarta</b:City>
    <b:Publisher>Kencana</b:Publisher>
    <b:Edition>2</b:Edition>
    <b:Author>
      <b:Author>
        <b:NameList>
          <b:Person>
            <b:First>Morissan</b:First>
          </b:Person>
        </b:NameList>
      </b:Author>
    </b:Author>
    <b:RefOrder>2</b:RefOrder>
  </b:Source>
</b:Sources>
</file>

<file path=customXml/itemProps1.xml><?xml version="1.0" encoding="utf-8"?>
<ds:datastoreItem xmlns:ds="http://schemas.openxmlformats.org/officeDocument/2006/customXml" ds:itemID="{4DD6DD1B-96E9-40B4-84F7-5094D324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8780</TotalTime>
  <Pages>22</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jhoe budiarto</cp:lastModifiedBy>
  <cp:revision>252</cp:revision>
  <dcterms:created xsi:type="dcterms:W3CDTF">2018-09-14T03:12:00Z</dcterms:created>
  <dcterms:modified xsi:type="dcterms:W3CDTF">2018-11-10T22:50:00Z</dcterms:modified>
</cp:coreProperties>
</file>