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949" w:rsidRDefault="00111949" w:rsidP="00111949">
      <w:pPr>
        <w:spacing w:after="0" w:line="48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4728949</wp:posOffset>
                </wp:positionH>
                <wp:positionV relativeFrom="paragraph">
                  <wp:posOffset>-1229060</wp:posOffset>
                </wp:positionV>
                <wp:extent cx="482321" cy="643095"/>
                <wp:effectExtent l="0" t="0" r="0" b="5080"/>
                <wp:wrapNone/>
                <wp:docPr id="16" name="Oval 16"/>
                <wp:cNvGraphicFramePr/>
                <a:graphic xmlns:a="http://schemas.openxmlformats.org/drawingml/2006/main">
                  <a:graphicData uri="http://schemas.microsoft.com/office/word/2010/wordprocessingShape">
                    <wps:wsp>
                      <wps:cNvSpPr/>
                      <wps:spPr>
                        <a:xfrm>
                          <a:off x="0" y="0"/>
                          <a:ext cx="482321" cy="6430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56335" id="Oval 16" o:spid="_x0000_s1026" style="position:absolute;margin-left:372.35pt;margin-top:-96.8pt;width:38pt;height:50.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" fillcolor="white [3212]" stroked="f" strokeweight="1pt">
                <v:stroke joinstyle="miter"/>
              </v:oval>
            </w:pict>
          </mc:Fallback>
        </mc:AlternateContent>
      </w:r>
      <w:r w:rsidRPr="00762BC7">
        <w:rPr>
          <w:rFonts w:ascii="Times New Roman" w:hAnsi="Times New Roman" w:cs="Times New Roman"/>
          <w:b/>
          <w:sz w:val="24"/>
          <w:szCs w:val="24"/>
        </w:rPr>
        <w:t>BAB III</w:t>
      </w:r>
    </w:p>
    <w:p w:rsidR="00111949" w:rsidRDefault="00111949" w:rsidP="00111949">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METODE PENELITIAN</w:t>
      </w:r>
    </w:p>
    <w:p w:rsidR="00111949" w:rsidRDefault="00111949" w:rsidP="00111949">
      <w:pPr>
        <w:pStyle w:val="ListParagraph"/>
        <w:numPr>
          <w:ilvl w:val="1"/>
          <w:numId w:val="12"/>
        </w:numPr>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Pr="00F05555">
        <w:rPr>
          <w:rFonts w:ascii="Times New Roman" w:hAnsi="Times New Roman" w:cs="Times New Roman"/>
          <w:b/>
          <w:sz w:val="24"/>
          <w:szCs w:val="24"/>
        </w:rPr>
        <w:t>Desain</w:t>
      </w:r>
      <w:proofErr w:type="gramEnd"/>
      <w:r w:rsidRPr="00F05555">
        <w:rPr>
          <w:rFonts w:ascii="Times New Roman" w:hAnsi="Times New Roman" w:cs="Times New Roman"/>
          <w:b/>
          <w:sz w:val="24"/>
          <w:szCs w:val="24"/>
        </w:rPr>
        <w:t xml:space="preserve"> penelitian</w:t>
      </w:r>
    </w:p>
    <w:p w:rsidR="00111949" w:rsidRPr="008862F3" w:rsidRDefault="00111949" w:rsidP="00111949">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Penelitian ini dilakukan untuk mengetahui kualitas pelayanan terhadap loyalitas pelanggan yang dimediasi oleh kepuasan pelanggan pada AHASS Mojoagung. Penelitian ini merupakan jenis penelitian deskriptif kuantitatif, menggunakan metode penelitian ekspansi (Explanatory Research), dengan pendekatan verivikatif. Dimana sebuah penelitian eksplanatori menurut Musri Singarimbun dalam Singarimbum dan Effendi (</w:t>
      </w: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 xml:space="preserve"> 5) merupakan tipe penelitian yang digunakan untuk menjelaskan hubungan kausal antara variabel-variabel melalui pengujian hipotesis. Jadi, tujuan dari penelitian eksplanatori ini adalah untuk menganalisis hubungan – hubungan antara satu variabel dengan variabel lainnya atau bagaimana suatu variabel mempengaruhi variabel lainnya. Popolasi dan sampelnya adalah pelanggan AHASS Mojoagung itu sediri, skala pengukuran menggunakan skala Likert, teknik pengumpulan </w:t>
      </w:r>
      <w:proofErr w:type="gramStart"/>
      <w:r>
        <w:rPr>
          <w:rFonts w:ascii="Times New Roman" w:hAnsi="Times New Roman" w:cs="Times New Roman"/>
          <w:sz w:val="24"/>
          <w:szCs w:val="24"/>
        </w:rPr>
        <w:t>data  dengan</w:t>
      </w:r>
      <w:proofErr w:type="gramEnd"/>
      <w:r>
        <w:rPr>
          <w:rFonts w:ascii="Times New Roman" w:hAnsi="Times New Roman" w:cs="Times New Roman"/>
          <w:sz w:val="24"/>
          <w:szCs w:val="24"/>
        </w:rPr>
        <w:t xml:space="preserve"> cara wawancara dan agket. Teknik analisis data menggunakan analisis deskriptif, analisis regresi mediasi, uji hipotesis dengan bantuan program </w:t>
      </w:r>
      <w:r>
        <w:rPr>
          <w:rFonts w:ascii="Times New Roman" w:hAnsi="Times New Roman" w:cs="Times New Roman"/>
          <w:sz w:val="24"/>
          <w:szCs w:val="24"/>
          <w:lang w:val="id-ID"/>
        </w:rPr>
        <w:t>WPLS</w:t>
      </w:r>
      <w:r>
        <w:rPr>
          <w:rFonts w:ascii="Times New Roman" w:hAnsi="Times New Roman" w:cs="Times New Roman"/>
          <w:sz w:val="24"/>
          <w:szCs w:val="24"/>
        </w:rPr>
        <w:t xml:space="preserve"> 0.5</w:t>
      </w:r>
      <w:r>
        <w:rPr>
          <w:rFonts w:ascii="Times New Roman" w:hAnsi="Times New Roman" w:cs="Times New Roman"/>
          <w:sz w:val="24"/>
          <w:szCs w:val="24"/>
          <w:lang w:val="id-ID"/>
        </w:rPr>
        <w:t>.</w:t>
      </w:r>
    </w:p>
    <w:p w:rsidR="00111949" w:rsidRDefault="00111949" w:rsidP="00111949">
      <w:pPr>
        <w:pStyle w:val="ListParagraph"/>
        <w:numPr>
          <w:ilvl w:val="1"/>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Lokasi dan Objek Penelitian</w:t>
      </w:r>
    </w:p>
    <w:p w:rsidR="00111949" w:rsidRDefault="00111949" w:rsidP="0011194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2106888</wp:posOffset>
                </wp:positionH>
                <wp:positionV relativeFrom="paragraph">
                  <wp:posOffset>1607283</wp:posOffset>
                </wp:positionV>
                <wp:extent cx="894303" cy="371789"/>
                <wp:effectExtent l="0" t="0" r="1270" b="9525"/>
                <wp:wrapNone/>
                <wp:docPr id="15" name="Text Box 15"/>
                <wp:cNvGraphicFramePr/>
                <a:graphic xmlns:a="http://schemas.openxmlformats.org/drawingml/2006/main">
                  <a:graphicData uri="http://schemas.microsoft.com/office/word/2010/wordprocessingShape">
                    <wps:wsp>
                      <wps:cNvSpPr txBox="1"/>
                      <wps:spPr>
                        <a:xfrm>
                          <a:off x="0" y="0"/>
                          <a:ext cx="894303" cy="371789"/>
                        </a:xfrm>
                        <a:prstGeom prst="rect">
                          <a:avLst/>
                        </a:prstGeom>
                        <a:solidFill>
                          <a:schemeClr val="lt1"/>
                        </a:solidFill>
                        <a:ln w="6350">
                          <a:noFill/>
                        </a:ln>
                      </wps:spPr>
                      <wps:txbx>
                        <w:txbxContent>
                          <w:p w:rsidR="00111949" w:rsidRPr="00111949" w:rsidRDefault="00111949" w:rsidP="00111949">
                            <w:pPr>
                              <w:jc w:val="center"/>
                              <w:rPr>
                                <w:color w:val="808080" w:themeColor="background1" w:themeShade="80"/>
                                <w:lang w:val="id-ID"/>
                              </w:rPr>
                            </w:pPr>
                            <w:r w:rsidRPr="00111949">
                              <w:rPr>
                                <w:color w:val="808080" w:themeColor="background1" w:themeShade="80"/>
                                <w:lang w:val="id-ID"/>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65.9pt;margin-top:126.55pt;width:70.4pt;height:29.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" fillcolor="white [3201]" stroked="f" strokeweight=".5pt">
                <v:textbox>
                  <w:txbxContent>
                    <w:p w:rsidR="00111949" w:rsidRPr="00111949" w:rsidRDefault="00111949" w:rsidP="00111949">
                      <w:pPr>
                        <w:jc w:val="center"/>
                        <w:rPr>
                          <w:color w:val="808080" w:themeColor="background1" w:themeShade="80"/>
                          <w:lang w:val="id-ID"/>
                        </w:rPr>
                      </w:pPr>
                      <w:r w:rsidRPr="00111949">
                        <w:rPr>
                          <w:color w:val="808080" w:themeColor="background1" w:themeShade="80"/>
                          <w:lang w:val="id-ID"/>
                        </w:rPr>
                        <w:t>34</w:t>
                      </w:r>
                    </w:p>
                  </w:txbxContent>
                </v:textbox>
              </v:shape>
            </w:pict>
          </mc:Fallback>
        </mc:AlternateContent>
      </w:r>
      <w:r>
        <w:rPr>
          <w:rFonts w:ascii="Times New Roman" w:hAnsi="Times New Roman" w:cs="Times New Roman"/>
          <w:sz w:val="24"/>
          <w:szCs w:val="24"/>
        </w:rPr>
        <w:t>Lokasi penelitian ini dilakukan di AHASS 07617 Anyar Motor II Mojoagung di Jalan Raya Gambiran NO.258 Desa Gambiran, Kecamatan Mojoagung, Kabupaten Jombang. Kurang lebih 2 KM dari</w:t>
      </w:r>
    </w:p>
    <w:p w:rsidR="00111949" w:rsidRPr="002C6080" w:rsidRDefault="00111949" w:rsidP="00111949">
      <w:pPr>
        <w:spacing w:after="0" w:line="480" w:lineRule="auto"/>
        <w:jc w:val="both"/>
        <w:rPr>
          <w:rFonts w:ascii="Times New Roman" w:hAnsi="Times New Roman" w:cs="Times New Roman"/>
          <w:b/>
          <w:sz w:val="24"/>
          <w:szCs w:val="24"/>
        </w:rPr>
        <w:sectPr w:rsidR="00111949" w:rsidRPr="002C6080" w:rsidSect="00111949">
          <w:headerReference w:type="even" r:id="rId8"/>
          <w:headerReference w:type="default" r:id="rId9"/>
          <w:footerReference w:type="default" r:id="rId10"/>
          <w:headerReference w:type="first" r:id="rId11"/>
          <w:pgSz w:w="11907" w:h="16839" w:code="9"/>
          <w:pgMar w:top="2268" w:right="1701" w:bottom="1701" w:left="2268" w:header="720" w:footer="720" w:gutter="0"/>
          <w:pgNumType w:start="34"/>
          <w:cols w:space="720"/>
          <w:docGrid w:linePitch="360"/>
        </w:sectPr>
      </w:pPr>
    </w:p>
    <w:p w:rsidR="00111949" w:rsidRDefault="00111949" w:rsidP="00111949">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Kabupaten Jombang. Sedangkan objek penelitian ini adalah para pelanggan AHASS 07617 Anyar Motor II Mojoagung. Penelitian ini akan dilakukan di AHASS 07617 Anyar Motor II Mojoagung.</w:t>
      </w:r>
    </w:p>
    <w:p w:rsidR="00111949" w:rsidRDefault="00111949" w:rsidP="00111949">
      <w:pPr>
        <w:pStyle w:val="ListParagraph"/>
        <w:numPr>
          <w:ilvl w:val="1"/>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penelitian dan Definisi Operasional</w:t>
      </w:r>
    </w:p>
    <w:p w:rsidR="00111949" w:rsidRDefault="00111949" w:rsidP="00111949">
      <w:pPr>
        <w:pStyle w:val="ListParagraph"/>
        <w:numPr>
          <w:ilvl w:val="2"/>
          <w:numId w:val="1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Penelitian</w:t>
      </w:r>
    </w:p>
    <w:p w:rsidR="00111949" w:rsidRPr="00B23F93" w:rsidRDefault="00111949" w:rsidP="00111949">
      <w:pPr>
        <w:pStyle w:val="ListParagraph"/>
        <w:spacing w:after="0" w:line="480" w:lineRule="auto"/>
        <w:ind w:left="1530" w:firstLine="630"/>
        <w:jc w:val="both"/>
        <w:rPr>
          <w:rFonts w:ascii="Times New Roman" w:hAnsi="Times New Roman" w:cs="Times New Roman"/>
          <w:sz w:val="24"/>
          <w:szCs w:val="24"/>
        </w:rPr>
      </w:pPr>
      <w:r>
        <w:rPr>
          <w:rFonts w:ascii="Times New Roman" w:hAnsi="Times New Roman" w:cs="Times New Roman"/>
          <w:sz w:val="24"/>
          <w:szCs w:val="24"/>
        </w:rPr>
        <w:t>Variabel yang terlihat dalam penelitian ini adalah variabel kualitas pelayanan sebagai variabel independent (X), dan variabel kepuasan pelanggan sebagai variabel mediasi (M), variabel loyalitas pelanggan (Y) sebagai variabel dependent.</w:t>
      </w:r>
    </w:p>
    <w:p w:rsidR="00111949" w:rsidRDefault="00111949" w:rsidP="00111949">
      <w:pPr>
        <w:pStyle w:val="ListParagraph"/>
        <w:numPr>
          <w:ilvl w:val="2"/>
          <w:numId w:val="1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Operasional </w:t>
      </w:r>
    </w:p>
    <w:p w:rsidR="00111949" w:rsidRDefault="00111949" w:rsidP="00111949">
      <w:pPr>
        <w:pStyle w:val="ListParagraph"/>
        <w:numPr>
          <w:ilvl w:val="0"/>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bebas (Independent Variabel)</w:t>
      </w:r>
    </w:p>
    <w:p w:rsidR="00111949" w:rsidRDefault="00111949" w:rsidP="00111949">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Variabel bebas adalah variabel yang dapat memengaruhi atau menjadi penyebab bagi variabel lainnya. Pada penelitian ini variabel bebasnya yaitu kualitas pelayanan. Kualitas pelayanan merupakan seberapa jauh perbedaan antara kenyataan dan harapan atas pelayanan yang diterima pelanggan AHASS Mojoagung selama ini. Yang dapat diukur dengan lima dimensi berikut, (Zeitham) dan Parasuraman, </w:t>
      </w:r>
      <w:proofErr w:type="gramStart"/>
      <w:r>
        <w:rPr>
          <w:rFonts w:ascii="Times New Roman" w:hAnsi="Times New Roman" w:cs="Times New Roman"/>
          <w:sz w:val="24"/>
          <w:szCs w:val="24"/>
        </w:rPr>
        <w:t>1998 :</w:t>
      </w:r>
      <w:proofErr w:type="gramEnd"/>
      <w:r>
        <w:rPr>
          <w:rFonts w:ascii="Times New Roman" w:hAnsi="Times New Roman" w:cs="Times New Roman"/>
          <w:sz w:val="24"/>
          <w:szCs w:val="24"/>
        </w:rPr>
        <w:t xml:space="preserve"> 23) :</w:t>
      </w:r>
    </w:p>
    <w:p w:rsidR="00111949" w:rsidRDefault="00111949" w:rsidP="00111949">
      <w:pPr>
        <w:pStyle w:val="ListParagraph"/>
        <w:numPr>
          <w:ilvl w:val="0"/>
          <w:numId w:val="19"/>
        </w:numPr>
        <w:spacing w:after="0" w:line="480" w:lineRule="auto"/>
        <w:ind w:left="2520"/>
        <w:jc w:val="both"/>
        <w:rPr>
          <w:rFonts w:ascii="Times New Roman" w:hAnsi="Times New Roman" w:cs="Times New Roman"/>
          <w:sz w:val="24"/>
          <w:szCs w:val="24"/>
        </w:rPr>
      </w:pPr>
      <w:r w:rsidRPr="00864619">
        <w:rPr>
          <w:rFonts w:ascii="Times New Roman" w:hAnsi="Times New Roman" w:cs="Times New Roman"/>
          <w:i/>
          <w:sz w:val="24"/>
          <w:szCs w:val="24"/>
        </w:rPr>
        <w:t>Reliability</w:t>
      </w:r>
      <w:r>
        <w:rPr>
          <w:rFonts w:ascii="Times New Roman" w:hAnsi="Times New Roman" w:cs="Times New Roman"/>
          <w:sz w:val="24"/>
          <w:szCs w:val="24"/>
        </w:rPr>
        <w:t xml:space="preserve"> (keandalan)</w:t>
      </w:r>
    </w:p>
    <w:p w:rsidR="00111949"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Adalah kehandalan atau kemampuan karyawan untuk melakukan layanan yang dijanjikan dengan segera, tepat waktu, ukuran, dan memuaskan.</w:t>
      </w:r>
    </w:p>
    <w:p w:rsidR="00111949" w:rsidRDefault="00111949" w:rsidP="00111949">
      <w:pPr>
        <w:pStyle w:val="ListParagraph"/>
        <w:numPr>
          <w:ilvl w:val="0"/>
          <w:numId w:val="19"/>
        </w:numPr>
        <w:spacing w:after="0" w:line="480" w:lineRule="auto"/>
        <w:ind w:left="2520"/>
        <w:jc w:val="both"/>
        <w:rPr>
          <w:rFonts w:ascii="Times New Roman" w:hAnsi="Times New Roman" w:cs="Times New Roman"/>
          <w:sz w:val="24"/>
          <w:szCs w:val="24"/>
        </w:rPr>
      </w:pPr>
      <w:r w:rsidRPr="00864619">
        <w:rPr>
          <w:rFonts w:ascii="Times New Roman" w:hAnsi="Times New Roman" w:cs="Times New Roman"/>
          <w:i/>
          <w:sz w:val="24"/>
          <w:szCs w:val="24"/>
        </w:rPr>
        <w:t>Re</w:t>
      </w:r>
      <w:r>
        <w:rPr>
          <w:rFonts w:ascii="Times New Roman" w:hAnsi="Times New Roman" w:cs="Times New Roman"/>
          <w:i/>
          <w:sz w:val="24"/>
          <w:szCs w:val="24"/>
        </w:rPr>
        <w:t xml:space="preserve">sponsiveness </w:t>
      </w:r>
      <w:r>
        <w:rPr>
          <w:rFonts w:ascii="Times New Roman" w:hAnsi="Times New Roman" w:cs="Times New Roman"/>
          <w:sz w:val="24"/>
          <w:szCs w:val="24"/>
        </w:rPr>
        <w:t>(daya tanggap)</w:t>
      </w:r>
    </w:p>
    <w:p w:rsidR="00111949"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Adalah daya tanggap para staff yang terdiri dari kesediaan karyawan untuk membantu pelanggan dan memberikan layanan yang cepat dan yang paling penting tidak membiarkan pelanggan menunggu terlalu lama untuk mendapatkan pelayanan yang diberikan.</w:t>
      </w:r>
    </w:p>
    <w:p w:rsidR="00111949" w:rsidRDefault="00111949" w:rsidP="00111949">
      <w:pPr>
        <w:pStyle w:val="ListParagraph"/>
        <w:numPr>
          <w:ilvl w:val="0"/>
          <w:numId w:val="19"/>
        </w:numPr>
        <w:spacing w:after="0" w:line="480" w:lineRule="auto"/>
        <w:ind w:left="2520"/>
        <w:jc w:val="both"/>
        <w:rPr>
          <w:rFonts w:ascii="Times New Roman" w:hAnsi="Times New Roman" w:cs="Times New Roman"/>
          <w:sz w:val="24"/>
          <w:szCs w:val="24"/>
        </w:rPr>
      </w:pPr>
      <w:r w:rsidRPr="00864619">
        <w:rPr>
          <w:rFonts w:ascii="Times New Roman" w:hAnsi="Times New Roman" w:cs="Times New Roman"/>
          <w:i/>
          <w:sz w:val="24"/>
          <w:szCs w:val="24"/>
        </w:rPr>
        <w:t>Assurance</w:t>
      </w:r>
      <w:r>
        <w:rPr>
          <w:rFonts w:ascii="Times New Roman" w:hAnsi="Times New Roman" w:cs="Times New Roman"/>
          <w:sz w:val="24"/>
          <w:szCs w:val="24"/>
        </w:rPr>
        <w:t xml:space="preserve"> (jaminan)</w:t>
      </w:r>
    </w:p>
    <w:p w:rsidR="00111949"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Adalah jaminan untuk memberikan kesopan santunan, dan sifat dapat dipercaya yang dimiliki para staff (bebas dari bahaya resiko yang tinggi atau bebas dari keragu-raguan dan ketidakpastian).</w:t>
      </w:r>
    </w:p>
    <w:p w:rsidR="00111949" w:rsidRDefault="00111949" w:rsidP="00111949">
      <w:pPr>
        <w:pStyle w:val="ListParagraph"/>
        <w:numPr>
          <w:ilvl w:val="0"/>
          <w:numId w:val="19"/>
        </w:numPr>
        <w:spacing w:after="0" w:line="480" w:lineRule="auto"/>
        <w:ind w:left="2520"/>
        <w:jc w:val="both"/>
        <w:rPr>
          <w:rFonts w:ascii="Times New Roman" w:hAnsi="Times New Roman" w:cs="Times New Roman"/>
          <w:sz w:val="24"/>
          <w:szCs w:val="24"/>
        </w:rPr>
      </w:pPr>
      <w:r w:rsidRPr="00864619">
        <w:rPr>
          <w:rFonts w:ascii="Times New Roman" w:hAnsi="Times New Roman" w:cs="Times New Roman"/>
          <w:i/>
          <w:sz w:val="24"/>
          <w:szCs w:val="24"/>
        </w:rPr>
        <w:t>Empathy</w:t>
      </w:r>
      <w:r>
        <w:rPr>
          <w:rFonts w:ascii="Times New Roman" w:hAnsi="Times New Roman" w:cs="Times New Roman"/>
          <w:sz w:val="24"/>
          <w:szCs w:val="24"/>
        </w:rPr>
        <w:t xml:space="preserve"> (perhatian)</w:t>
      </w:r>
    </w:p>
    <w:p w:rsidR="00111949"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Adalah perhatian yang diberikan secara tulus yang berupa kemudahan dalam melakukan hubungan, komunikasi yang baik, perhatian pribadi, dan memahami kebutuhan pelanggan.</w:t>
      </w:r>
    </w:p>
    <w:p w:rsidR="00111949" w:rsidRDefault="00111949" w:rsidP="00111949">
      <w:pPr>
        <w:pStyle w:val="ListParagraph"/>
        <w:numPr>
          <w:ilvl w:val="0"/>
          <w:numId w:val="19"/>
        </w:numPr>
        <w:spacing w:after="0" w:line="480" w:lineRule="auto"/>
        <w:ind w:left="2520"/>
        <w:jc w:val="both"/>
        <w:rPr>
          <w:rFonts w:ascii="Times New Roman" w:hAnsi="Times New Roman" w:cs="Times New Roman"/>
          <w:sz w:val="24"/>
          <w:szCs w:val="24"/>
        </w:rPr>
      </w:pPr>
      <w:r w:rsidRPr="00864619">
        <w:rPr>
          <w:rFonts w:ascii="Times New Roman" w:hAnsi="Times New Roman" w:cs="Times New Roman"/>
          <w:i/>
          <w:sz w:val="24"/>
          <w:szCs w:val="24"/>
        </w:rPr>
        <w:t>Tangibles</w:t>
      </w:r>
      <w:r>
        <w:rPr>
          <w:rFonts w:ascii="Times New Roman" w:hAnsi="Times New Roman" w:cs="Times New Roman"/>
          <w:sz w:val="24"/>
          <w:szCs w:val="24"/>
        </w:rPr>
        <w:t xml:space="preserve"> (bukti fisik)</w:t>
      </w:r>
    </w:p>
    <w:p w:rsidR="00111949" w:rsidRPr="00150D7E"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Adalah bukti nyata dari pelayanan yang diberikan, yang terdiri dari fasilitas fisik, peralatan, penampilan karyawan, dan sarana komunikasi.</w:t>
      </w:r>
    </w:p>
    <w:p w:rsidR="00111949" w:rsidRDefault="00111949" w:rsidP="00111949">
      <w:pPr>
        <w:pStyle w:val="ListParagraph"/>
        <w:numPr>
          <w:ilvl w:val="0"/>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Mediasi (penghubung)</w:t>
      </w:r>
    </w:p>
    <w:p w:rsidR="00111949" w:rsidRPr="007924E1" w:rsidRDefault="00111949" w:rsidP="00111949">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Variabel mediasi (M) adalah variabel yang mengintegrasi hubungan kausal variabel independent ke variabel dependent pada penelitian ini variabel mediasinya adalah kepuasan konsumen. Kepuasan konsumen merupakan perasaan senang atau kecewa seseorang yang timbul karena membandingkan kinerja yang telah dipersepsikan </w:t>
      </w:r>
      <w:proofErr w:type="gramStart"/>
      <w:r>
        <w:rPr>
          <w:rFonts w:ascii="Times New Roman" w:hAnsi="Times New Roman" w:cs="Times New Roman"/>
          <w:sz w:val="24"/>
          <w:szCs w:val="24"/>
        </w:rPr>
        <w:t>produk  (</w:t>
      </w:r>
      <w:proofErr w:type="gramEnd"/>
      <w:r>
        <w:rPr>
          <w:rFonts w:ascii="Times New Roman" w:hAnsi="Times New Roman" w:cs="Times New Roman"/>
          <w:sz w:val="24"/>
          <w:szCs w:val="24"/>
        </w:rPr>
        <w:t>atau hasil) terhadap ekspektasi mereka, mengacu pada definisi diatas kepuasan merupakan tingkat perasaan pelanggan AHASS Mojoagung menyatakan perbandingan pelayanan yang diterima dengan hasil yang diharapkan selama ini.</w:t>
      </w:r>
    </w:p>
    <w:p w:rsidR="00111949" w:rsidRDefault="00111949" w:rsidP="00111949">
      <w:pPr>
        <w:pStyle w:val="ListParagraph"/>
        <w:numPr>
          <w:ilvl w:val="0"/>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Terikat (Dependent Variable)</w:t>
      </w:r>
    </w:p>
    <w:p w:rsidR="00111949" w:rsidRPr="00BC121F" w:rsidRDefault="00111949" w:rsidP="00111949">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Variable dependent atau variabel terikat (Y) pada penelitian ini adalah loyalitas pelanggan. Loyalitas konsumen lebih mengacu pada wujud perilaku dari unit-unit pengambilan keputusan untuk melakukan pembelian secara terus menerus terhadap barang atau jasa suatu perusahaan yang dipilih. Mengacu dari definisi diatas, loyalitas merupakan komitmen pelanggan untuk bertahan serta selalu menyatakan hal yang positif terhadap AHASS Mojoagung.</w:t>
      </w:r>
    </w:p>
    <w:p w:rsidR="00111949" w:rsidRDefault="00111949" w:rsidP="00111949">
      <w:pPr>
        <w:pStyle w:val="ListParagraph"/>
        <w:numPr>
          <w:ilvl w:val="1"/>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Kisi-kisi Instrumen</w:t>
      </w:r>
    </w:p>
    <w:p w:rsidR="00111949" w:rsidRDefault="00111949" w:rsidP="00111949">
      <w:pPr>
        <w:pStyle w:val="ListParagraph"/>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3.1 Kisi-kisi Instrumen</w:t>
      </w:r>
    </w:p>
    <w:tbl>
      <w:tblPr>
        <w:tblStyle w:val="TableGrid"/>
        <w:tblW w:w="7470" w:type="dxa"/>
        <w:tblInd w:w="828" w:type="dxa"/>
        <w:tblLook w:val="04A0" w:firstRow="1" w:lastRow="0" w:firstColumn="1" w:lastColumn="0" w:noHBand="0" w:noVBand="1"/>
      </w:tblPr>
      <w:tblGrid>
        <w:gridCol w:w="2069"/>
        <w:gridCol w:w="1863"/>
        <w:gridCol w:w="3538"/>
      </w:tblGrid>
      <w:tr w:rsidR="00111949" w:rsidTr="00B43173">
        <w:trPr>
          <w:trHeight w:val="521"/>
        </w:trPr>
        <w:tc>
          <w:tcPr>
            <w:tcW w:w="2069" w:type="dxa"/>
          </w:tcPr>
          <w:p w:rsidR="00111949" w:rsidRDefault="00111949" w:rsidP="00B431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1863" w:type="dxa"/>
          </w:tcPr>
          <w:p w:rsidR="00111949" w:rsidRDefault="00111949" w:rsidP="00B431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Dimensi</w:t>
            </w:r>
          </w:p>
        </w:tc>
        <w:tc>
          <w:tcPr>
            <w:tcW w:w="3538" w:type="dxa"/>
          </w:tcPr>
          <w:p w:rsidR="00111949" w:rsidRDefault="00111949" w:rsidP="00B4317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Butur Indikator</w:t>
            </w:r>
          </w:p>
        </w:tc>
      </w:tr>
      <w:tr w:rsidR="00111949" w:rsidTr="00B43173">
        <w:tc>
          <w:tcPr>
            <w:tcW w:w="2069" w:type="dxa"/>
          </w:tcPr>
          <w:p w:rsidR="00111949" w:rsidRDefault="00111949" w:rsidP="00B43173">
            <w:pPr>
              <w:pStyle w:val="ListParagraph"/>
              <w:ind w:left="0"/>
              <w:rPr>
                <w:rFonts w:ascii="Times New Roman" w:hAnsi="Times New Roman" w:cs="Times New Roman"/>
                <w:sz w:val="24"/>
                <w:szCs w:val="24"/>
              </w:rPr>
            </w:pPr>
            <w:r>
              <w:rPr>
                <w:rFonts w:ascii="Times New Roman" w:hAnsi="Times New Roman" w:cs="Times New Roman"/>
                <w:sz w:val="24"/>
                <w:szCs w:val="24"/>
              </w:rPr>
              <w:t>Kualitas Pelayanan (X)</w:t>
            </w:r>
          </w:p>
          <w:p w:rsidR="00111949" w:rsidRDefault="00111949" w:rsidP="00B43173">
            <w:pPr>
              <w:pStyle w:val="ListParagraph"/>
              <w:ind w:left="0"/>
              <w:rPr>
                <w:rFonts w:ascii="Times New Roman" w:hAnsi="Times New Roman" w:cs="Times New Roman"/>
                <w:sz w:val="24"/>
                <w:szCs w:val="24"/>
              </w:rPr>
            </w:pPr>
            <w:r>
              <w:rPr>
                <w:rFonts w:ascii="Times New Roman" w:hAnsi="Times New Roman" w:cs="Times New Roman"/>
                <w:sz w:val="24"/>
                <w:szCs w:val="24"/>
              </w:rPr>
              <w:t>(Parasuraman, 1998)</w:t>
            </w:r>
          </w:p>
        </w:tc>
        <w:tc>
          <w:tcPr>
            <w:tcW w:w="1863" w:type="dxa"/>
          </w:tcPr>
          <w:p w:rsidR="00111949" w:rsidRDefault="00111949" w:rsidP="00B43173">
            <w:pPr>
              <w:pStyle w:val="ListParagraph"/>
              <w:ind w:left="0"/>
              <w:rPr>
                <w:rFonts w:ascii="Times New Roman" w:hAnsi="Times New Roman" w:cs="Times New Roman"/>
                <w:sz w:val="24"/>
                <w:szCs w:val="24"/>
              </w:rPr>
            </w:pPr>
            <w:r w:rsidRPr="00DC5294">
              <w:rPr>
                <w:rFonts w:ascii="Times New Roman" w:hAnsi="Times New Roman" w:cs="Times New Roman"/>
                <w:i/>
                <w:sz w:val="24"/>
                <w:szCs w:val="24"/>
              </w:rPr>
              <w:t>Reliability</w:t>
            </w:r>
            <w:r>
              <w:rPr>
                <w:rFonts w:ascii="Times New Roman" w:hAnsi="Times New Roman" w:cs="Times New Roman"/>
                <w:sz w:val="24"/>
                <w:szCs w:val="24"/>
              </w:rPr>
              <w:t xml:space="preserve"> (Kehandalan)</w:t>
            </w:r>
          </w:p>
        </w:tc>
        <w:tc>
          <w:tcPr>
            <w:tcW w:w="3538" w:type="dxa"/>
          </w:tcPr>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Para montir datang tepat waktu.</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Para montir memberikan pelayanan sesuai dengan keluhan pelanggan.</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lang w:val="id-ID"/>
              </w:rPr>
              <w:t>Para montir memilikin sikap simpatik terhadap pelanggan.</w:t>
            </w:r>
          </w:p>
          <w:p w:rsidR="00111949" w:rsidRPr="00DC5294"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Keakuratan montir dalam menggunakan peralatan kerja.</w:t>
            </w:r>
          </w:p>
        </w:tc>
      </w:tr>
      <w:tr w:rsidR="00111949" w:rsidTr="00B43173">
        <w:tc>
          <w:tcPr>
            <w:tcW w:w="2069" w:type="dxa"/>
          </w:tcPr>
          <w:p w:rsidR="00111949" w:rsidRDefault="00111949" w:rsidP="00B43173">
            <w:pPr>
              <w:pStyle w:val="ListParagraph"/>
              <w:ind w:left="0"/>
              <w:jc w:val="center"/>
              <w:rPr>
                <w:rFonts w:ascii="Times New Roman" w:hAnsi="Times New Roman" w:cs="Times New Roman"/>
                <w:sz w:val="24"/>
                <w:szCs w:val="24"/>
              </w:rPr>
            </w:pPr>
          </w:p>
        </w:tc>
        <w:tc>
          <w:tcPr>
            <w:tcW w:w="1863" w:type="dxa"/>
          </w:tcPr>
          <w:p w:rsidR="00111949" w:rsidRDefault="00111949" w:rsidP="00B43173">
            <w:pPr>
              <w:pStyle w:val="ListParagraph"/>
              <w:ind w:left="0"/>
              <w:rPr>
                <w:rFonts w:ascii="Times New Roman" w:hAnsi="Times New Roman" w:cs="Times New Roman"/>
                <w:sz w:val="24"/>
                <w:szCs w:val="24"/>
              </w:rPr>
            </w:pPr>
            <w:r w:rsidRPr="00DC5294">
              <w:rPr>
                <w:rFonts w:ascii="Times New Roman" w:hAnsi="Times New Roman" w:cs="Times New Roman"/>
                <w:i/>
                <w:sz w:val="24"/>
                <w:szCs w:val="24"/>
              </w:rPr>
              <w:t>Responsiveness</w:t>
            </w:r>
            <w:r>
              <w:rPr>
                <w:rFonts w:ascii="Times New Roman" w:hAnsi="Times New Roman" w:cs="Times New Roman"/>
                <w:sz w:val="24"/>
                <w:szCs w:val="24"/>
              </w:rPr>
              <w:t xml:space="preserve"> (Daya Tanggap)</w:t>
            </w:r>
          </w:p>
        </w:tc>
        <w:tc>
          <w:tcPr>
            <w:tcW w:w="3538" w:type="dxa"/>
          </w:tcPr>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Kecepatan montir dalam merespon keluhan pelanggan.</w:t>
            </w:r>
          </w:p>
          <w:p w:rsidR="00111949" w:rsidRPr="005B38F1"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Montir menyampaikan informasi pemeriksaan kendaraan dengan jelas.</w:t>
            </w:r>
          </w:p>
        </w:tc>
      </w:tr>
      <w:tr w:rsidR="00111949" w:rsidTr="00B43173">
        <w:tc>
          <w:tcPr>
            <w:tcW w:w="2069" w:type="dxa"/>
          </w:tcPr>
          <w:p w:rsidR="00111949" w:rsidRDefault="00111949" w:rsidP="00B43173">
            <w:pPr>
              <w:pStyle w:val="ListParagraph"/>
              <w:ind w:left="0"/>
              <w:jc w:val="center"/>
              <w:rPr>
                <w:rFonts w:ascii="Times New Roman" w:hAnsi="Times New Roman" w:cs="Times New Roman"/>
                <w:sz w:val="24"/>
                <w:szCs w:val="24"/>
              </w:rPr>
            </w:pPr>
          </w:p>
        </w:tc>
        <w:tc>
          <w:tcPr>
            <w:tcW w:w="1863" w:type="dxa"/>
          </w:tcPr>
          <w:p w:rsidR="00111949" w:rsidRDefault="00111949" w:rsidP="00B43173">
            <w:pPr>
              <w:pStyle w:val="ListParagraph"/>
              <w:ind w:left="0"/>
              <w:rPr>
                <w:rFonts w:ascii="Times New Roman" w:hAnsi="Times New Roman" w:cs="Times New Roman"/>
                <w:sz w:val="24"/>
                <w:szCs w:val="24"/>
              </w:rPr>
            </w:pPr>
            <w:r w:rsidRPr="00393C0D">
              <w:rPr>
                <w:rFonts w:ascii="Times New Roman" w:hAnsi="Times New Roman" w:cs="Times New Roman"/>
                <w:i/>
                <w:sz w:val="24"/>
                <w:szCs w:val="24"/>
              </w:rPr>
              <w:t>Assurance</w:t>
            </w:r>
            <w:r>
              <w:rPr>
                <w:rFonts w:ascii="Times New Roman" w:hAnsi="Times New Roman" w:cs="Times New Roman"/>
                <w:sz w:val="24"/>
                <w:szCs w:val="24"/>
              </w:rPr>
              <w:t xml:space="preserve"> (jaminan)</w:t>
            </w:r>
          </w:p>
        </w:tc>
        <w:tc>
          <w:tcPr>
            <w:tcW w:w="3538" w:type="dxa"/>
          </w:tcPr>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lang w:val="id-ID"/>
              </w:rPr>
              <w:t>Para montir mampu berkomunikasi secara baik dengan pelanggan.</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lang w:val="id-ID"/>
              </w:rPr>
              <w:t>pelangganpercaya terhadap kemampuan para montir.</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lang w:val="id-ID"/>
              </w:rPr>
              <w:t>Perasaan aman pelanggan ketika menggunakan jasa di AHASS 07617 Anyar Motor II Mojoagung.</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lang w:val="id-ID"/>
              </w:rPr>
              <w:t>Para montir memiliki keahlian yang kopetensi dibidangnya.</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Kesopanan montir dalam melayani pelanggan.</w:t>
            </w:r>
          </w:p>
        </w:tc>
      </w:tr>
      <w:tr w:rsidR="00111949" w:rsidTr="00B43173">
        <w:tc>
          <w:tcPr>
            <w:tcW w:w="2069" w:type="dxa"/>
          </w:tcPr>
          <w:p w:rsidR="00111949" w:rsidRDefault="00111949" w:rsidP="00B43173">
            <w:pPr>
              <w:pStyle w:val="ListParagraph"/>
              <w:ind w:left="0"/>
              <w:jc w:val="center"/>
              <w:rPr>
                <w:rFonts w:ascii="Times New Roman" w:hAnsi="Times New Roman" w:cs="Times New Roman"/>
                <w:sz w:val="24"/>
                <w:szCs w:val="24"/>
              </w:rPr>
            </w:pPr>
          </w:p>
        </w:tc>
        <w:tc>
          <w:tcPr>
            <w:tcW w:w="1863" w:type="dxa"/>
          </w:tcPr>
          <w:p w:rsidR="00111949" w:rsidRDefault="00111949" w:rsidP="00B43173">
            <w:pPr>
              <w:pStyle w:val="ListParagraph"/>
              <w:ind w:left="0"/>
              <w:rPr>
                <w:rFonts w:ascii="Times New Roman" w:hAnsi="Times New Roman" w:cs="Times New Roman"/>
                <w:sz w:val="24"/>
                <w:szCs w:val="24"/>
              </w:rPr>
            </w:pPr>
            <w:r w:rsidRPr="00393C0D">
              <w:rPr>
                <w:rFonts w:ascii="Times New Roman" w:hAnsi="Times New Roman" w:cs="Times New Roman"/>
                <w:i/>
                <w:sz w:val="24"/>
                <w:szCs w:val="24"/>
              </w:rPr>
              <w:t>Empathy</w:t>
            </w:r>
            <w:r>
              <w:rPr>
                <w:rFonts w:ascii="Times New Roman" w:hAnsi="Times New Roman" w:cs="Times New Roman"/>
                <w:sz w:val="24"/>
                <w:szCs w:val="24"/>
              </w:rPr>
              <w:t xml:space="preserve"> (Perhatian)</w:t>
            </w:r>
          </w:p>
        </w:tc>
        <w:tc>
          <w:tcPr>
            <w:tcW w:w="3538" w:type="dxa"/>
          </w:tcPr>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lang w:val="id-ID"/>
              </w:rPr>
              <w:t>Para montir mengetahui kebutuhan pelanggan.</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 xml:space="preserve">AHASS 07617 Anyar Motor II Mojoagung memiliki waktu </w:t>
            </w:r>
            <w:r>
              <w:rPr>
                <w:rFonts w:ascii="Times New Roman" w:hAnsi="Times New Roman" w:cs="Times New Roman"/>
                <w:sz w:val="24"/>
                <w:szCs w:val="24"/>
                <w:lang w:val="id-ID"/>
              </w:rPr>
              <w:t>pengoprasian yang efektif.</w:t>
            </w:r>
          </w:p>
          <w:p w:rsidR="00111949" w:rsidRDefault="00111949" w:rsidP="00B43173">
            <w:pPr>
              <w:pStyle w:val="ListParagraph"/>
              <w:ind w:left="522"/>
              <w:rPr>
                <w:rFonts w:ascii="Times New Roman" w:hAnsi="Times New Roman" w:cs="Times New Roman"/>
                <w:sz w:val="24"/>
                <w:szCs w:val="24"/>
              </w:rPr>
            </w:pPr>
          </w:p>
        </w:tc>
      </w:tr>
      <w:tr w:rsidR="00111949" w:rsidTr="00B43173">
        <w:tc>
          <w:tcPr>
            <w:tcW w:w="2069" w:type="dxa"/>
          </w:tcPr>
          <w:p w:rsidR="00111949" w:rsidRDefault="00111949" w:rsidP="00B43173">
            <w:pPr>
              <w:pStyle w:val="ListParagraph"/>
              <w:ind w:left="0"/>
              <w:jc w:val="center"/>
              <w:rPr>
                <w:rFonts w:ascii="Times New Roman" w:hAnsi="Times New Roman" w:cs="Times New Roman"/>
                <w:sz w:val="24"/>
                <w:szCs w:val="24"/>
              </w:rPr>
            </w:pPr>
          </w:p>
        </w:tc>
        <w:tc>
          <w:tcPr>
            <w:tcW w:w="1863" w:type="dxa"/>
          </w:tcPr>
          <w:p w:rsidR="00111949" w:rsidRDefault="00111949" w:rsidP="00B43173">
            <w:pPr>
              <w:pStyle w:val="ListParagraph"/>
              <w:ind w:left="0"/>
              <w:rPr>
                <w:rFonts w:ascii="Times New Roman" w:hAnsi="Times New Roman" w:cs="Times New Roman"/>
                <w:sz w:val="24"/>
                <w:szCs w:val="24"/>
              </w:rPr>
            </w:pPr>
            <w:r w:rsidRPr="00393C0D">
              <w:rPr>
                <w:rFonts w:ascii="Times New Roman" w:hAnsi="Times New Roman" w:cs="Times New Roman"/>
                <w:i/>
                <w:sz w:val="24"/>
                <w:szCs w:val="24"/>
              </w:rPr>
              <w:t>Tangibles</w:t>
            </w:r>
          </w:p>
          <w:p w:rsidR="00111949" w:rsidRDefault="00111949" w:rsidP="00B43173">
            <w:pPr>
              <w:pStyle w:val="ListParagraph"/>
              <w:ind w:left="0"/>
              <w:rPr>
                <w:rFonts w:ascii="Times New Roman" w:hAnsi="Times New Roman" w:cs="Times New Roman"/>
                <w:sz w:val="24"/>
                <w:szCs w:val="24"/>
              </w:rPr>
            </w:pPr>
            <w:r>
              <w:rPr>
                <w:rFonts w:ascii="Times New Roman" w:hAnsi="Times New Roman" w:cs="Times New Roman"/>
                <w:sz w:val="24"/>
                <w:szCs w:val="24"/>
              </w:rPr>
              <w:t>(Bukti Langsung)</w:t>
            </w:r>
          </w:p>
        </w:tc>
        <w:tc>
          <w:tcPr>
            <w:tcW w:w="3538" w:type="dxa"/>
          </w:tcPr>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Fasilitas gedung AHASS 07617 Anyar Motor II Mojoagung bersih.</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Peralatan yang digunakan AHASS 07617 Anyar Motor II Mojoagung memadai.</w:t>
            </w:r>
          </w:p>
          <w:p w:rsidR="00111949" w:rsidRPr="002C405C"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Penampilan para montir rapi.</w:t>
            </w:r>
          </w:p>
        </w:tc>
      </w:tr>
      <w:tr w:rsidR="00111949" w:rsidTr="00B43173">
        <w:tc>
          <w:tcPr>
            <w:tcW w:w="2069" w:type="dxa"/>
          </w:tcPr>
          <w:p w:rsidR="00111949" w:rsidRDefault="00111949" w:rsidP="00B43173">
            <w:pPr>
              <w:pStyle w:val="ListParagraph"/>
              <w:ind w:left="0"/>
              <w:rPr>
                <w:rFonts w:ascii="Times New Roman" w:hAnsi="Times New Roman" w:cs="Times New Roman"/>
                <w:sz w:val="24"/>
                <w:szCs w:val="24"/>
              </w:rPr>
            </w:pPr>
            <w:r>
              <w:rPr>
                <w:rFonts w:ascii="Times New Roman" w:hAnsi="Times New Roman" w:cs="Times New Roman"/>
                <w:sz w:val="24"/>
                <w:szCs w:val="24"/>
              </w:rPr>
              <w:t>Kepuasan Pelanggan (M)</w:t>
            </w:r>
          </w:p>
          <w:p w:rsidR="00111949" w:rsidRDefault="00111949" w:rsidP="00B43173">
            <w:pPr>
              <w:pStyle w:val="ListParagraph"/>
              <w:ind w:left="0"/>
              <w:rPr>
                <w:rFonts w:ascii="Times New Roman" w:hAnsi="Times New Roman" w:cs="Times New Roman"/>
                <w:sz w:val="24"/>
                <w:szCs w:val="24"/>
              </w:rPr>
            </w:pPr>
            <w:r>
              <w:rPr>
                <w:rFonts w:ascii="Times New Roman" w:hAnsi="Times New Roman" w:cs="Times New Roman"/>
                <w:sz w:val="24"/>
                <w:szCs w:val="24"/>
              </w:rPr>
              <w:t>(Kotler, 2009)</w:t>
            </w:r>
          </w:p>
        </w:tc>
        <w:tc>
          <w:tcPr>
            <w:tcW w:w="1863" w:type="dxa"/>
          </w:tcPr>
          <w:p w:rsidR="00111949" w:rsidRDefault="00111949" w:rsidP="00B43173">
            <w:pPr>
              <w:pStyle w:val="ListParagraph"/>
              <w:ind w:left="0"/>
              <w:jc w:val="center"/>
              <w:rPr>
                <w:rFonts w:ascii="Times New Roman" w:hAnsi="Times New Roman" w:cs="Times New Roman"/>
                <w:sz w:val="24"/>
                <w:szCs w:val="24"/>
              </w:rPr>
            </w:pPr>
          </w:p>
        </w:tc>
        <w:tc>
          <w:tcPr>
            <w:tcW w:w="3538" w:type="dxa"/>
          </w:tcPr>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Biaya yang dibebankan pada konsumen terjangkau.</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Pelanggan merasa puas dengan pelayanan AHASS 07617 Anyar Motor II Mojoagung.</w:t>
            </w:r>
          </w:p>
          <w:p w:rsidR="00111949" w:rsidRPr="00276F85"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Produk yang diberikan AHASS 07617 Anyar Motor II Mojoagung sesuai dengan keinginan pelanggan.</w:t>
            </w:r>
          </w:p>
        </w:tc>
      </w:tr>
      <w:tr w:rsidR="00111949" w:rsidTr="00B43173">
        <w:tc>
          <w:tcPr>
            <w:tcW w:w="2069" w:type="dxa"/>
          </w:tcPr>
          <w:p w:rsidR="00111949" w:rsidRDefault="00111949" w:rsidP="00B43173">
            <w:pPr>
              <w:pStyle w:val="ListParagraph"/>
              <w:ind w:left="0"/>
              <w:rPr>
                <w:rFonts w:ascii="Times New Roman" w:hAnsi="Times New Roman" w:cs="Times New Roman"/>
                <w:sz w:val="24"/>
                <w:szCs w:val="24"/>
              </w:rPr>
            </w:pPr>
            <w:r>
              <w:rPr>
                <w:rFonts w:ascii="Times New Roman" w:hAnsi="Times New Roman" w:cs="Times New Roman"/>
                <w:sz w:val="24"/>
                <w:szCs w:val="24"/>
              </w:rPr>
              <w:t>Loyalitas Pelanggan (Y)</w:t>
            </w:r>
          </w:p>
          <w:p w:rsidR="00111949" w:rsidRDefault="00111949" w:rsidP="00B43173">
            <w:pPr>
              <w:pStyle w:val="ListParagraph"/>
              <w:ind w:left="0"/>
              <w:rPr>
                <w:rFonts w:ascii="Times New Roman" w:hAnsi="Times New Roman" w:cs="Times New Roman"/>
                <w:sz w:val="24"/>
                <w:szCs w:val="24"/>
              </w:rPr>
            </w:pPr>
            <w:r>
              <w:rPr>
                <w:rFonts w:ascii="Times New Roman" w:hAnsi="Times New Roman" w:cs="Times New Roman"/>
                <w:sz w:val="24"/>
                <w:szCs w:val="24"/>
              </w:rPr>
              <w:t>Griffin, 2003)</w:t>
            </w:r>
          </w:p>
        </w:tc>
        <w:tc>
          <w:tcPr>
            <w:tcW w:w="1863" w:type="dxa"/>
          </w:tcPr>
          <w:p w:rsidR="00111949" w:rsidRDefault="00111949" w:rsidP="00B43173">
            <w:pPr>
              <w:pStyle w:val="ListParagraph"/>
              <w:ind w:left="0"/>
              <w:jc w:val="center"/>
              <w:rPr>
                <w:rFonts w:ascii="Times New Roman" w:hAnsi="Times New Roman" w:cs="Times New Roman"/>
                <w:sz w:val="24"/>
                <w:szCs w:val="24"/>
              </w:rPr>
            </w:pPr>
          </w:p>
        </w:tc>
        <w:tc>
          <w:tcPr>
            <w:tcW w:w="3538" w:type="dxa"/>
          </w:tcPr>
          <w:p w:rsidR="00111949" w:rsidRPr="002C405C"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Pelanggan melakukan service berual</w:t>
            </w:r>
            <w:r>
              <w:rPr>
                <w:rFonts w:ascii="Times New Roman" w:hAnsi="Times New Roman" w:cs="Times New Roman"/>
                <w:sz w:val="24"/>
                <w:szCs w:val="24"/>
                <w:lang w:val="id-ID"/>
              </w:rPr>
              <w:t>a</w:t>
            </w:r>
            <w:r>
              <w:rPr>
                <w:rFonts w:ascii="Times New Roman" w:hAnsi="Times New Roman" w:cs="Times New Roman"/>
                <w:sz w:val="24"/>
                <w:szCs w:val="24"/>
              </w:rPr>
              <w:t>ng secara teratur.</w:t>
            </w:r>
          </w:p>
          <w:p w:rsidR="00111949"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Pelanggan akan merekomendasikan AHASS 07617 Anyar Motor II Mojoagung kepada orang lain.</w:t>
            </w:r>
          </w:p>
          <w:p w:rsidR="00111949" w:rsidRPr="008B0EA5" w:rsidRDefault="00111949" w:rsidP="00111949">
            <w:pPr>
              <w:pStyle w:val="ListParagraph"/>
              <w:numPr>
                <w:ilvl w:val="0"/>
                <w:numId w:val="27"/>
              </w:numPr>
              <w:spacing w:after="0" w:line="240" w:lineRule="auto"/>
              <w:ind w:left="522" w:hanging="450"/>
              <w:rPr>
                <w:rFonts w:ascii="Times New Roman" w:hAnsi="Times New Roman" w:cs="Times New Roman"/>
                <w:sz w:val="24"/>
                <w:szCs w:val="24"/>
              </w:rPr>
            </w:pPr>
            <w:r>
              <w:rPr>
                <w:rFonts w:ascii="Times New Roman" w:hAnsi="Times New Roman" w:cs="Times New Roman"/>
                <w:sz w:val="24"/>
                <w:szCs w:val="24"/>
              </w:rPr>
              <w:t>Pelanggan berkomitmen untuk tidak berpindah ke tempat service lain.</w:t>
            </w:r>
          </w:p>
        </w:tc>
      </w:tr>
    </w:tbl>
    <w:p w:rsidR="00111949" w:rsidRPr="002C6080" w:rsidRDefault="00111949" w:rsidP="00111949">
      <w:pPr>
        <w:spacing w:after="0" w:line="480" w:lineRule="auto"/>
        <w:rPr>
          <w:rFonts w:ascii="Times New Roman" w:hAnsi="Times New Roman" w:cs="Times New Roman"/>
          <w:sz w:val="24"/>
          <w:szCs w:val="24"/>
        </w:rPr>
      </w:pPr>
    </w:p>
    <w:p w:rsidR="00111949" w:rsidRDefault="00111949" w:rsidP="00111949">
      <w:pPr>
        <w:pStyle w:val="ListParagraph"/>
        <w:numPr>
          <w:ilvl w:val="1"/>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Skala Pengukuran</w:t>
      </w:r>
    </w:p>
    <w:p w:rsidR="00111949" w:rsidRDefault="00111949" w:rsidP="00111949">
      <w:pPr>
        <w:pStyle w:val="ListParagraph"/>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Skala pengukuran yang digunakan dalam penelitian ini adalah skala Likert, yang digunakan untuk mengukur sikap pandapat, dan persepsi seseorang atau sekelompok orang tentang fenomena sosial. Untuk keperluan analisis secara kuantitatif, maka dalam penelitian ini jawaban diberi nilai 1 sampai dengan 5. Dimana jawaban untuk pernyataan diberi nilai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(Sugiono : 2008)</w:t>
      </w:r>
    </w:p>
    <w:p w:rsidR="00111949" w:rsidRDefault="00111949" w:rsidP="0011194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5 untuk jawaban Sangat Setuju (SS)</w:t>
      </w:r>
    </w:p>
    <w:p w:rsidR="00111949" w:rsidRDefault="00111949" w:rsidP="0011194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4 untuk jawaban Setuju (S)</w:t>
      </w:r>
    </w:p>
    <w:p w:rsidR="00111949" w:rsidRDefault="00111949" w:rsidP="0011194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3 untuk jawaban Netral (N)</w:t>
      </w:r>
    </w:p>
    <w:p w:rsidR="00111949" w:rsidRDefault="00111949" w:rsidP="0011194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2 untuk jawaban Tidak Setuju (TS)</w:t>
      </w:r>
    </w:p>
    <w:p w:rsidR="00111949" w:rsidRPr="00727D79" w:rsidRDefault="00111949" w:rsidP="00111949">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Skor 1 untuk jawaban Sangat Tidak Setuju (STS)</w:t>
      </w:r>
    </w:p>
    <w:p w:rsidR="00111949" w:rsidRPr="00B23F93" w:rsidRDefault="00111949" w:rsidP="00111949">
      <w:pPr>
        <w:pStyle w:val="ListParagraph"/>
        <w:numPr>
          <w:ilvl w:val="1"/>
          <w:numId w:val="18"/>
        </w:numPr>
        <w:spacing w:after="0" w:line="480" w:lineRule="auto"/>
        <w:ind w:left="810" w:hanging="450"/>
        <w:jc w:val="both"/>
        <w:rPr>
          <w:rFonts w:ascii="Times New Roman" w:hAnsi="Times New Roman" w:cs="Times New Roman"/>
          <w:b/>
          <w:sz w:val="24"/>
          <w:szCs w:val="24"/>
        </w:rPr>
      </w:pPr>
      <w:r w:rsidRPr="00B23F93">
        <w:rPr>
          <w:rFonts w:ascii="Times New Roman" w:hAnsi="Times New Roman" w:cs="Times New Roman"/>
          <w:b/>
          <w:sz w:val="24"/>
          <w:szCs w:val="24"/>
        </w:rPr>
        <w:t>Populasi dan Sample</w:t>
      </w:r>
    </w:p>
    <w:p w:rsidR="00111949" w:rsidRDefault="00111949" w:rsidP="00111949">
      <w:pPr>
        <w:pStyle w:val="ListParagraph"/>
        <w:numPr>
          <w:ilvl w:val="2"/>
          <w:numId w:val="18"/>
        </w:numPr>
        <w:spacing w:after="0" w:line="480" w:lineRule="auto"/>
        <w:ind w:left="1530"/>
        <w:jc w:val="both"/>
        <w:rPr>
          <w:rFonts w:ascii="Times New Roman" w:hAnsi="Times New Roman" w:cs="Times New Roman"/>
          <w:b/>
          <w:sz w:val="24"/>
          <w:szCs w:val="24"/>
        </w:rPr>
      </w:pPr>
      <w:r>
        <w:rPr>
          <w:rFonts w:ascii="Times New Roman" w:hAnsi="Times New Roman" w:cs="Times New Roman"/>
          <w:b/>
          <w:sz w:val="24"/>
          <w:szCs w:val="24"/>
        </w:rPr>
        <w:t xml:space="preserve">Populasi </w:t>
      </w:r>
    </w:p>
    <w:p w:rsidR="00111949" w:rsidRPr="00733EC6" w:rsidRDefault="00111949" w:rsidP="0011194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7DBBBC0" wp14:editId="33BE7C28">
                <wp:simplePos x="0" y="0"/>
                <wp:positionH relativeFrom="column">
                  <wp:posOffset>4551045</wp:posOffset>
                </wp:positionH>
                <wp:positionV relativeFrom="paragraph">
                  <wp:posOffset>934085</wp:posOffset>
                </wp:positionV>
                <wp:extent cx="857250" cy="409575"/>
                <wp:effectExtent l="7620" t="10160" r="11430" b="889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0957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BF44D" id="Oval 14" o:spid="_x0000_s1026" style="position:absolute;margin-left:358.35pt;margin-top:73.55pt;width:6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" strokecolor="white [3212]"/>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DADE858" wp14:editId="03B73B55">
                <wp:simplePos x="0" y="0"/>
                <wp:positionH relativeFrom="column">
                  <wp:posOffset>4674870</wp:posOffset>
                </wp:positionH>
                <wp:positionV relativeFrom="paragraph">
                  <wp:posOffset>3027680</wp:posOffset>
                </wp:positionV>
                <wp:extent cx="800100" cy="704850"/>
                <wp:effectExtent l="7620" t="8255" r="11430" b="1079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0485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B72BA" id="Oval 13" o:spid="_x0000_s1026" style="position:absolute;margin-left:368.1pt;margin-top:238.4pt;width:6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" strokecolor="white [3212]"/>
            </w:pict>
          </mc:Fallback>
        </mc:AlternateContent>
      </w:r>
      <w:r>
        <w:rPr>
          <w:rFonts w:ascii="Times New Roman" w:hAnsi="Times New Roman" w:cs="Times New Roman"/>
          <w:sz w:val="24"/>
          <w:szCs w:val="24"/>
        </w:rPr>
        <w:t>Menurut Sugiyono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80), Populasi merupakan wilayah generalisasi yang terdiri dari objek-objek yang mempunyai kualitas dan karakteristik tertentu yang ditetapknan oleh peneliti untuk dipelajari dan kemudian ditarik kesimpulannya. Sedangkan, menurut Suharsimi Arikunto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173), populasi adalah keseluruhan dari subjek penelitian.populasi dalam penelitian ini adalah pelanggan AHASS 07617 Anyar Motor II Mojoagung yang melakukan service lebih dari 3 kali.</w:t>
      </w:r>
    </w:p>
    <w:p w:rsidR="00111949" w:rsidRDefault="00111949" w:rsidP="00111949">
      <w:pPr>
        <w:pStyle w:val="ListParagraph"/>
        <w:numPr>
          <w:ilvl w:val="2"/>
          <w:numId w:val="1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Sampel</w:t>
      </w:r>
    </w:p>
    <w:p w:rsidR="00111949" w:rsidRPr="00D71DA0" w:rsidRDefault="00111949" w:rsidP="00111949">
      <w:pPr>
        <w:pStyle w:val="ListParagraph"/>
        <w:spacing w:after="0" w:line="480" w:lineRule="auto"/>
        <w:ind w:left="1800"/>
        <w:jc w:val="both"/>
        <w:rPr>
          <w:rFonts w:ascii="Times New Roman" w:hAnsi="Times New Roman"/>
          <w:sz w:val="30"/>
          <w:szCs w:val="30"/>
        </w:rPr>
      </w:pPr>
      <w:r w:rsidRPr="00D71DA0">
        <w:rPr>
          <w:rFonts w:ascii="Times New Roman" w:hAnsi="Times New Roman"/>
          <w:sz w:val="24"/>
          <w:szCs w:val="24"/>
          <w:lang w:val="id-ID"/>
        </w:rPr>
        <w:t xml:space="preserve">Sampel adalah sebagian dari populasi. Menurut </w:t>
      </w:r>
      <w:sdt>
        <w:sdtPr>
          <w:rPr>
            <w:lang w:val="id-ID"/>
          </w:rPr>
          <w:id w:val="991837228"/>
          <w:citation/>
        </w:sdtPr>
        <w:sdtContent>
          <w:r w:rsidRPr="00D71DA0">
            <w:rPr>
              <w:rFonts w:ascii="Times New Roman" w:hAnsi="Times New Roman"/>
              <w:sz w:val="24"/>
              <w:szCs w:val="24"/>
              <w:lang w:val="id-ID"/>
            </w:rPr>
            <w:fldChar w:fldCharType="begin"/>
          </w:r>
          <w:r w:rsidRPr="00D71DA0">
            <w:rPr>
              <w:rFonts w:ascii="Times New Roman" w:hAnsi="Times New Roman"/>
              <w:sz w:val="24"/>
              <w:szCs w:val="24"/>
              <w:lang w:val="id-ID"/>
            </w:rPr>
            <w:instrText xml:space="preserve">CITATION Ari02 \t  \l 1057 </w:instrText>
          </w:r>
          <w:r w:rsidRPr="00D71DA0">
            <w:rPr>
              <w:rFonts w:ascii="Times New Roman" w:hAnsi="Times New Roman"/>
              <w:sz w:val="24"/>
              <w:szCs w:val="24"/>
              <w:lang w:val="id-ID"/>
            </w:rPr>
            <w:fldChar w:fldCharType="separate"/>
          </w:r>
          <w:r w:rsidRPr="00D71DA0">
            <w:rPr>
              <w:rFonts w:ascii="Times New Roman" w:hAnsi="Times New Roman"/>
              <w:noProof/>
              <w:sz w:val="24"/>
              <w:szCs w:val="24"/>
              <w:lang w:val="id-ID"/>
            </w:rPr>
            <w:t>(Arikunto S. , 2002)</w:t>
          </w:r>
          <w:r w:rsidRPr="00D71DA0">
            <w:rPr>
              <w:rFonts w:ascii="Times New Roman" w:hAnsi="Times New Roman"/>
              <w:sz w:val="24"/>
              <w:szCs w:val="24"/>
              <w:lang w:val="id-ID"/>
            </w:rPr>
            <w:fldChar w:fldCharType="end"/>
          </w:r>
        </w:sdtContent>
      </w:sdt>
      <w:r w:rsidRPr="00D71DA0">
        <w:rPr>
          <w:rFonts w:ascii="Times New Roman" w:hAnsi="Times New Roman"/>
          <w:sz w:val="24"/>
          <w:szCs w:val="24"/>
          <w:lang w:val="id-ID"/>
        </w:rPr>
        <w:t xml:space="preserve"> sempel adalah sebagian atau wakil dari sebuah populasi yang akan diteliti. Dengan mempertimbangkah bebrapa hal seprti, dana, waktu, tenaga, dan ketelitian dalam menganalisis datanya maka seor</w:t>
      </w:r>
      <w:r>
        <w:rPr>
          <w:rFonts w:ascii="Times New Roman" w:hAnsi="Times New Roman"/>
          <w:sz w:val="24"/>
          <w:szCs w:val="24"/>
          <w:lang w:val="id-ID"/>
        </w:rPr>
        <w:t xml:space="preserve">ang peneliti yang dilakukan ini </w:t>
      </w:r>
      <w:r w:rsidRPr="00D71DA0">
        <w:rPr>
          <w:rFonts w:ascii="Times New Roman" w:hAnsi="Times New Roman"/>
          <w:sz w:val="24"/>
          <w:szCs w:val="24"/>
          <w:lang w:val="id-ID"/>
        </w:rPr>
        <w:t>membutuhkan sebuah sampel.</w:t>
      </w:r>
    </w:p>
    <w:p w:rsidR="00111949" w:rsidRDefault="00111949" w:rsidP="00111949">
      <w:pPr>
        <w:pStyle w:val="ListParagraph"/>
        <w:spacing w:after="0" w:line="480" w:lineRule="auto"/>
        <w:ind w:left="1800"/>
        <w:jc w:val="both"/>
        <w:rPr>
          <w:rFonts w:ascii="Times New Roman" w:hAnsi="Times New Roman"/>
          <w:sz w:val="24"/>
          <w:szCs w:val="24"/>
          <w:lang w:val="id-ID"/>
        </w:rPr>
      </w:pPr>
      <w:r w:rsidRPr="00D71DA0">
        <w:rPr>
          <w:rFonts w:ascii="Times New Roman" w:hAnsi="Times New Roman"/>
          <w:sz w:val="24"/>
          <w:szCs w:val="24"/>
          <w:lang w:val="id-ID"/>
        </w:rPr>
        <w:t>Jumlah</w:t>
      </w:r>
      <w:r w:rsidRPr="00D71DA0">
        <w:rPr>
          <w:rFonts w:ascii="Times New Roman" w:hAnsi="Times New Roman"/>
          <w:sz w:val="24"/>
          <w:szCs w:val="24"/>
        </w:rPr>
        <w:t xml:space="preserve"> Sampel</w:t>
      </w:r>
      <w:r w:rsidRPr="00D71DA0">
        <w:rPr>
          <w:rFonts w:ascii="Times New Roman" w:hAnsi="Times New Roman"/>
          <w:sz w:val="24"/>
          <w:szCs w:val="24"/>
          <w:lang w:val="id-ID"/>
        </w:rPr>
        <w:t xml:space="preserve">Populasi dalam penelitian ini tidak diketahui jumlahnya. Maka dalam penelitian ini menggunakan rumus menurut </w:t>
      </w:r>
      <w:sdt>
        <w:sdtPr>
          <w:rPr>
            <w:lang w:val="id-ID"/>
          </w:rPr>
          <w:id w:val="184959261"/>
          <w:citation/>
        </w:sdtPr>
        <w:sdtContent>
          <w:r w:rsidRPr="00D71DA0">
            <w:rPr>
              <w:rFonts w:ascii="Times New Roman" w:hAnsi="Times New Roman"/>
              <w:sz w:val="24"/>
              <w:szCs w:val="24"/>
              <w:lang w:val="id-ID"/>
            </w:rPr>
            <w:fldChar w:fldCharType="begin"/>
          </w:r>
          <w:r w:rsidRPr="00D71DA0">
            <w:rPr>
              <w:rFonts w:ascii="Times New Roman" w:hAnsi="Times New Roman"/>
              <w:sz w:val="24"/>
              <w:szCs w:val="24"/>
              <w:lang w:val="id-ID"/>
            </w:rPr>
            <w:instrText xml:space="preserve">CITATION Ari02 \t  \l 1057 </w:instrText>
          </w:r>
          <w:r w:rsidRPr="00D71DA0">
            <w:rPr>
              <w:rFonts w:ascii="Times New Roman" w:hAnsi="Times New Roman"/>
              <w:sz w:val="24"/>
              <w:szCs w:val="24"/>
              <w:lang w:val="id-ID"/>
            </w:rPr>
            <w:fldChar w:fldCharType="separate"/>
          </w:r>
          <w:r w:rsidRPr="00D71DA0">
            <w:rPr>
              <w:rFonts w:ascii="Times New Roman" w:hAnsi="Times New Roman"/>
              <w:noProof/>
              <w:sz w:val="24"/>
              <w:szCs w:val="24"/>
              <w:lang w:val="id-ID"/>
            </w:rPr>
            <w:t>(Arikunto S. , 2002)</w:t>
          </w:r>
          <w:r w:rsidRPr="00D71DA0">
            <w:rPr>
              <w:rFonts w:ascii="Times New Roman" w:hAnsi="Times New Roman"/>
              <w:sz w:val="24"/>
              <w:szCs w:val="24"/>
              <w:lang w:val="id-ID"/>
            </w:rPr>
            <w:fldChar w:fldCharType="end"/>
          </w:r>
        </w:sdtContent>
      </w:sdt>
      <w:r>
        <w:rPr>
          <w:rFonts w:ascii="Times New Roman" w:hAnsi="Times New Roman"/>
          <w:sz w:val="24"/>
          <w:szCs w:val="24"/>
          <w:lang w:val="id-ID"/>
        </w:rPr>
        <w:t xml:space="preserve"> yaitu:</w:t>
      </w:r>
    </w:p>
    <w:p w:rsidR="00111949" w:rsidRPr="00733EC6" w:rsidRDefault="00111949" w:rsidP="00111949">
      <w:pPr>
        <w:pStyle w:val="ListParagraph"/>
        <w:spacing w:after="0" w:line="480" w:lineRule="auto"/>
        <w:ind w:left="1800"/>
        <w:jc w:val="both"/>
        <w:rPr>
          <w:rFonts w:ascii="Cambria Math" w:eastAsiaTheme="minorEastAsia" w:hAnsi="Cambria Math"/>
          <w:sz w:val="24"/>
          <w:szCs w:val="24"/>
        </w:rPr>
      </w:pPr>
      <m:oMathPara>
        <m:oMath>
          <m:r>
            <w:rPr>
              <w:rFonts w:ascii="Cambria Math" w:hAnsi="Cambria Math"/>
              <w:sz w:val="24"/>
              <w:szCs w:val="24"/>
            </w:rPr>
            <m:t xml:space="preserve">n= </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z</m:t>
                          </m:r>
                        </m:e>
                        <m:sub>
                          <m:f>
                            <m:fPr>
                              <m:type m:val="lin"/>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z</m:t>
                              </m:r>
                            </m:den>
                          </m:f>
                        </m:sub>
                      </m:sSub>
                    </m:num>
                    <m:den>
                      <m:r>
                        <w:rPr>
                          <w:rFonts w:ascii="Cambria Math" w:hAnsi="Cambria Math"/>
                          <w:sz w:val="24"/>
                          <w:szCs w:val="24"/>
                        </w:rPr>
                        <m:t>E</m:t>
                      </m:r>
                    </m:den>
                  </m:f>
                </m:e>
              </m:d>
            </m:e>
            <m:sup>
              <m:r>
                <w:rPr>
                  <w:rFonts w:ascii="Cambria Math" w:hAnsi="Cambria Math"/>
                  <w:sz w:val="24"/>
                  <w:szCs w:val="24"/>
                </w:rPr>
                <m:t>2</m:t>
              </m:r>
            </m:sup>
          </m:sSup>
        </m:oMath>
      </m:oMathPara>
    </w:p>
    <w:p w:rsidR="00111949" w:rsidRPr="00D71DA0" w:rsidRDefault="00111949" w:rsidP="00111949">
      <w:pPr>
        <w:pStyle w:val="ListParagraph"/>
        <w:spacing w:line="480" w:lineRule="auto"/>
        <w:ind w:left="1800"/>
        <w:jc w:val="both"/>
        <w:rPr>
          <w:rFonts w:ascii="Times New Roman" w:hAnsi="Times New Roman"/>
          <w:sz w:val="24"/>
          <w:szCs w:val="24"/>
          <w:lang w:val="id-ID"/>
        </w:rPr>
      </w:pPr>
      <w:r w:rsidRPr="00D71DA0">
        <w:rPr>
          <w:rFonts w:ascii="Times New Roman" w:hAnsi="Times New Roman"/>
          <w:sz w:val="24"/>
          <w:szCs w:val="24"/>
          <w:lang w:val="id-ID"/>
        </w:rPr>
        <w:t>Keterangan :</w:t>
      </w:r>
    </w:p>
    <w:p w:rsidR="00111949" w:rsidRPr="00D71DA0" w:rsidRDefault="00111949" w:rsidP="00111949">
      <w:pPr>
        <w:pStyle w:val="ListParagraph"/>
        <w:spacing w:after="0" w:line="480" w:lineRule="auto"/>
        <w:ind w:left="1800"/>
        <w:jc w:val="both"/>
        <w:rPr>
          <w:rFonts w:ascii="Times New Roman" w:hAnsi="Times New Roman"/>
          <w:sz w:val="24"/>
          <w:szCs w:val="24"/>
        </w:rPr>
      </w:pPr>
      <w:r w:rsidRPr="00D71DA0">
        <w:rPr>
          <w:rFonts w:ascii="Times New Roman" w:hAnsi="Times New Roman"/>
          <w:sz w:val="24"/>
          <w:szCs w:val="24"/>
        </w:rPr>
        <w:t xml:space="preserve">N </w:t>
      </w:r>
      <w:r w:rsidRPr="00D71DA0">
        <w:rPr>
          <w:rFonts w:ascii="Times New Roman" w:hAnsi="Times New Roman"/>
          <w:sz w:val="24"/>
          <w:szCs w:val="24"/>
        </w:rPr>
        <w:tab/>
      </w:r>
      <w:r>
        <w:rPr>
          <w:rFonts w:ascii="Times New Roman" w:hAnsi="Times New Roman"/>
          <w:sz w:val="24"/>
          <w:szCs w:val="24"/>
        </w:rPr>
        <w:tab/>
      </w:r>
      <w:r w:rsidRPr="00D71DA0">
        <w:rPr>
          <w:rFonts w:ascii="Times New Roman" w:hAnsi="Times New Roman"/>
          <w:sz w:val="24"/>
          <w:szCs w:val="24"/>
        </w:rPr>
        <w:t xml:space="preserve">= Ukuran Sampel </w:t>
      </w:r>
    </w:p>
    <w:p w:rsidR="00111949" w:rsidRDefault="00111949" w:rsidP="00111949">
      <w:pPr>
        <w:spacing w:after="0" w:line="480" w:lineRule="auto"/>
        <w:ind w:left="2552" w:hanging="709"/>
        <w:jc w:val="both"/>
        <w:rPr>
          <w:rFonts w:ascii="Times New Roman" w:hAnsi="Times New Roman"/>
          <w:sz w:val="24"/>
          <w:szCs w:val="24"/>
        </w:rPr>
      </w:pPr>
      <w:r w:rsidRPr="00D71DA0">
        <w:rPr>
          <w:rFonts w:ascii="Times New Roman" w:hAnsi="Times New Roman"/>
          <w:sz w:val="24"/>
          <w:szCs w:val="24"/>
        </w:rPr>
        <w:t xml:space="preserve">Za/2 </w:t>
      </w:r>
      <w:r w:rsidRPr="00D71DA0">
        <w:rPr>
          <w:rFonts w:ascii="Times New Roman" w:hAnsi="Times New Roman"/>
          <w:sz w:val="24"/>
          <w:szCs w:val="24"/>
        </w:rPr>
        <w:tab/>
      </w:r>
      <w:r>
        <w:rPr>
          <w:rFonts w:ascii="Times New Roman" w:hAnsi="Times New Roman"/>
          <w:sz w:val="24"/>
          <w:szCs w:val="24"/>
        </w:rPr>
        <w:tab/>
      </w:r>
      <w:r w:rsidRPr="00D71DA0">
        <w:rPr>
          <w:rFonts w:ascii="Times New Roman" w:hAnsi="Times New Roman"/>
          <w:sz w:val="24"/>
          <w:szCs w:val="24"/>
        </w:rPr>
        <w:t>= Nilai standar daft</w:t>
      </w:r>
      <w:r>
        <w:rPr>
          <w:rFonts w:ascii="Times New Roman" w:hAnsi="Times New Roman"/>
          <w:sz w:val="24"/>
          <w:szCs w:val="24"/>
        </w:rPr>
        <w:t>ar luarnormal standar bagaimana</w:t>
      </w:r>
    </w:p>
    <w:p w:rsidR="00111949" w:rsidRPr="00733EC6" w:rsidRDefault="00111949" w:rsidP="00111949">
      <w:pPr>
        <w:spacing w:after="0" w:line="480" w:lineRule="auto"/>
        <w:ind w:left="3060" w:hanging="32"/>
        <w:jc w:val="both"/>
        <w:rPr>
          <w:rFonts w:ascii="Times New Roman" w:hAnsi="Times New Roman"/>
          <w:sz w:val="24"/>
          <w:szCs w:val="24"/>
        </w:rPr>
      </w:pPr>
      <w:r w:rsidRPr="00D71DA0">
        <w:rPr>
          <w:rFonts w:ascii="Times New Roman" w:hAnsi="Times New Roman"/>
          <w:sz w:val="24"/>
          <w:szCs w:val="24"/>
        </w:rPr>
        <w:t xml:space="preserve">tingkat kepercayaa </w:t>
      </w:r>
      <w:r w:rsidRPr="00733EC6">
        <w:rPr>
          <w:rFonts w:ascii="Times New Roman" w:hAnsi="Times New Roman"/>
          <w:sz w:val="24"/>
          <w:szCs w:val="24"/>
        </w:rPr>
        <w:t xml:space="preserve">(a) 95%. </w:t>
      </w:r>
    </w:p>
    <w:p w:rsidR="00111949" w:rsidRDefault="00111949" w:rsidP="00111949">
      <w:pPr>
        <w:pStyle w:val="ListParagraph"/>
        <w:spacing w:after="0" w:line="480" w:lineRule="auto"/>
        <w:ind w:left="2127" w:hanging="327"/>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1DA0">
        <w:rPr>
          <w:rFonts w:ascii="Times New Roman" w:hAnsi="Times New Roman"/>
          <w:sz w:val="24"/>
          <w:szCs w:val="24"/>
        </w:rPr>
        <w:t xml:space="preserve">= Tingkat </w:t>
      </w:r>
      <w:r>
        <w:rPr>
          <w:rFonts w:ascii="Times New Roman" w:hAnsi="Times New Roman"/>
          <w:sz w:val="24"/>
          <w:szCs w:val="24"/>
        </w:rPr>
        <w:t>ketetapan yang digunakan dengan</w:t>
      </w:r>
    </w:p>
    <w:p w:rsidR="00111949" w:rsidRPr="00D71DA0" w:rsidRDefault="00111949" w:rsidP="00111949">
      <w:pPr>
        <w:pStyle w:val="ListParagraph"/>
        <w:spacing w:after="0" w:line="480" w:lineRule="auto"/>
        <w:ind w:left="3060"/>
        <w:jc w:val="both"/>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76BEAAC" wp14:editId="72168433">
                <wp:simplePos x="0" y="0"/>
                <wp:positionH relativeFrom="column">
                  <wp:posOffset>4655820</wp:posOffset>
                </wp:positionH>
                <wp:positionV relativeFrom="paragraph">
                  <wp:posOffset>768985</wp:posOffset>
                </wp:positionV>
                <wp:extent cx="714375" cy="447675"/>
                <wp:effectExtent l="7620" t="6985" r="11430" b="1206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476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6C7AA" id="Oval 12" o:spid="_x0000_s1026" style="position:absolute;margin-left:366.6pt;margin-top:60.55pt;width:56.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" fillcolor="white [3212]" strokecolor="white [3212]"/>
            </w:pict>
          </mc:Fallback>
        </mc:AlternateContent>
      </w:r>
      <w:r w:rsidRPr="00D71DA0">
        <w:rPr>
          <w:rFonts w:ascii="Times New Roman" w:hAnsi="Times New Roman"/>
          <w:sz w:val="24"/>
          <w:szCs w:val="24"/>
        </w:rPr>
        <w:t>mengemukakan besarnya erro</w:t>
      </w:r>
      <w:r w:rsidRPr="00D71DA0">
        <w:rPr>
          <w:rFonts w:ascii="Times New Roman" w:hAnsi="Times New Roman"/>
          <w:sz w:val="24"/>
          <w:szCs w:val="24"/>
          <w:lang w:val="id-ID"/>
        </w:rPr>
        <w:t xml:space="preserve">r </w:t>
      </w:r>
      <w:r w:rsidRPr="00D71DA0">
        <w:rPr>
          <w:rFonts w:ascii="Times New Roman" w:hAnsi="Times New Roman"/>
          <w:sz w:val="24"/>
          <w:szCs w:val="24"/>
        </w:rPr>
        <w:t xml:space="preserve">maksimum secara 20%. </w:t>
      </w:r>
    </w:p>
    <w:p w:rsidR="00111949" w:rsidRPr="00D71DA0" w:rsidRDefault="00111949" w:rsidP="00111949">
      <w:pPr>
        <w:pStyle w:val="ListParagraph"/>
        <w:spacing w:line="480" w:lineRule="auto"/>
        <w:ind w:left="1800"/>
        <w:jc w:val="both"/>
        <w:rPr>
          <w:rFonts w:ascii="Times New Roman" w:hAnsi="Times New Roman"/>
          <w:sz w:val="24"/>
          <w:szCs w:val="24"/>
        </w:rPr>
      </w:pPr>
      <m:oMathPara>
        <m:oMath>
          <m:r>
            <w:rPr>
              <w:rFonts w:ascii="Cambria Math" w:hAnsi="Cambria Math"/>
              <w:sz w:val="24"/>
              <w:szCs w:val="24"/>
            </w:rPr>
            <m:t>n=</m:t>
          </m:r>
          <m:d>
            <m:dPr>
              <m:ctrlPr>
                <w:rPr>
                  <w:rFonts w:ascii="Cambria Math" w:hAnsi="Cambria Math"/>
                  <w:i/>
                  <w:sz w:val="24"/>
                  <w:szCs w:val="24"/>
                </w:rPr>
              </m:ctrlPr>
            </m:dPr>
            <m:e>
              <m:f>
                <m:fPr>
                  <m:ctrlPr>
                    <w:rPr>
                      <w:rFonts w:ascii="Cambria Math" w:hAnsi="Cambria Math"/>
                      <w:i/>
                      <w:sz w:val="24"/>
                      <w:szCs w:val="24"/>
                    </w:rPr>
                  </m:ctrlPr>
                </m:fPr>
                <m:num>
                  <m:r>
                    <m:rPr>
                      <m:sty m:val="p"/>
                    </m:rPr>
                    <w:rPr>
                      <w:rFonts w:ascii="Cambria Math" w:hAnsi="Cambria Math"/>
                      <w:sz w:val="24"/>
                      <w:szCs w:val="24"/>
                    </w:rPr>
                    <m:t>1,96</m:t>
                  </m:r>
                </m:num>
                <m:den>
                  <m:r>
                    <m:rPr>
                      <m:sty m:val="p"/>
                    </m:rPr>
                    <w:rPr>
                      <w:rFonts w:ascii="Cambria Math" w:hAnsi="Cambria Math"/>
                      <w:sz w:val="24"/>
                      <w:szCs w:val="24"/>
                    </w:rPr>
                    <m:t>0,20</m:t>
                  </m:r>
                </m:den>
              </m:f>
            </m:e>
          </m:d>
        </m:oMath>
      </m:oMathPara>
    </w:p>
    <w:p w:rsidR="00111949" w:rsidRPr="00D71DA0" w:rsidRDefault="00111949" w:rsidP="00111949">
      <w:pPr>
        <w:pStyle w:val="ListParagraph"/>
        <w:spacing w:after="0" w:line="480" w:lineRule="auto"/>
        <w:ind w:left="3960" w:firstLine="360"/>
        <w:jc w:val="both"/>
        <w:rPr>
          <w:rFonts w:ascii="Times New Roman" w:hAnsi="Times New Roman"/>
          <w:sz w:val="24"/>
          <w:szCs w:val="24"/>
          <w:lang w:val="id-ID"/>
        </w:rPr>
      </w:pPr>
      <w:r w:rsidRPr="00D71DA0">
        <w:rPr>
          <w:rFonts w:ascii="Times New Roman" w:hAnsi="Times New Roman"/>
          <w:sz w:val="24"/>
          <w:szCs w:val="24"/>
          <w:lang w:val="id-ID"/>
        </w:rPr>
        <w:t xml:space="preserve">n = 96 </w:t>
      </w:r>
    </w:p>
    <w:p w:rsidR="00111949" w:rsidRPr="00D71DA0" w:rsidRDefault="00111949" w:rsidP="00111949">
      <w:pPr>
        <w:pStyle w:val="ListParagraph"/>
        <w:spacing w:line="480" w:lineRule="auto"/>
        <w:ind w:left="1800"/>
        <w:jc w:val="both"/>
        <w:rPr>
          <w:rFonts w:ascii="Times New Roman" w:hAnsi="Times New Roman"/>
          <w:sz w:val="24"/>
          <w:szCs w:val="24"/>
          <w:lang w:val="id-ID"/>
        </w:rPr>
      </w:pPr>
      <w:r w:rsidRPr="00D71DA0">
        <w:rPr>
          <w:rFonts w:ascii="Times New Roman" w:hAnsi="Times New Roman"/>
          <w:sz w:val="24"/>
          <w:szCs w:val="24"/>
          <w:lang w:val="id-ID"/>
        </w:rPr>
        <w:t xml:space="preserve">dari perhitungan diatas dapat diketahui bahwa sampel yang digunakan sebesar 96 yang kemudian akan dibulatkan menjadi 100 responden. </w:t>
      </w:r>
    </w:p>
    <w:p w:rsidR="00111949" w:rsidRDefault="00111949" w:rsidP="00111949">
      <w:pPr>
        <w:pStyle w:val="ListParagraph"/>
        <w:numPr>
          <w:ilvl w:val="1"/>
          <w:numId w:val="18"/>
        </w:numPr>
        <w:spacing w:after="0" w:line="480" w:lineRule="auto"/>
        <w:ind w:left="1350" w:hanging="540"/>
        <w:jc w:val="both"/>
        <w:rPr>
          <w:rFonts w:ascii="Times New Roman" w:hAnsi="Times New Roman" w:cs="Times New Roman"/>
          <w:b/>
          <w:sz w:val="24"/>
          <w:szCs w:val="24"/>
        </w:rPr>
      </w:pPr>
      <w:r>
        <w:rPr>
          <w:rFonts w:ascii="Times New Roman" w:hAnsi="Times New Roman" w:cs="Times New Roman"/>
          <w:b/>
          <w:sz w:val="24"/>
          <w:szCs w:val="24"/>
        </w:rPr>
        <w:t>Jenis, Sumber dan Metode Pengumpulan Data</w:t>
      </w:r>
    </w:p>
    <w:p w:rsidR="00111949" w:rsidRDefault="00111949" w:rsidP="00111949">
      <w:pPr>
        <w:pStyle w:val="ListParagraph"/>
        <w:spacing w:after="0" w:line="480" w:lineRule="auto"/>
        <w:ind w:left="1350"/>
        <w:jc w:val="both"/>
        <w:rPr>
          <w:rFonts w:ascii="Times New Roman" w:hAnsi="Times New Roman" w:cs="Times New Roman"/>
          <w:b/>
          <w:sz w:val="24"/>
          <w:szCs w:val="24"/>
        </w:rPr>
      </w:pPr>
      <w:r>
        <w:rPr>
          <w:rFonts w:ascii="Times New Roman" w:hAnsi="Times New Roman" w:cs="Times New Roman"/>
          <w:b/>
          <w:sz w:val="24"/>
          <w:szCs w:val="24"/>
        </w:rPr>
        <w:t>3.7.1 Jenis Data</w:t>
      </w:r>
    </w:p>
    <w:p w:rsidR="00111949" w:rsidRPr="00D71DA0" w:rsidRDefault="00111949" w:rsidP="00111949">
      <w:pPr>
        <w:pStyle w:val="ListParagraph"/>
        <w:spacing w:after="0" w:line="480" w:lineRule="auto"/>
        <w:ind w:left="1440" w:firstLine="720"/>
        <w:jc w:val="both"/>
        <w:rPr>
          <w:rFonts w:ascii="Times New Roman" w:hAnsi="Times New Roman" w:cs="Times New Roman"/>
          <w:sz w:val="24"/>
          <w:szCs w:val="24"/>
        </w:rPr>
      </w:pPr>
      <w:r w:rsidRPr="00844C26">
        <w:rPr>
          <w:rFonts w:ascii="Times New Roman" w:hAnsi="Times New Roman" w:cs="Times New Roman"/>
          <w:sz w:val="24"/>
          <w:szCs w:val="24"/>
        </w:rPr>
        <w:t xml:space="preserve">Penelitian ini dilaksanakan untuk menguji hipotesis yang diajukan dengan menggunakan metode penelitian yang telah dirancang sesuai dengan variabel yang akan diteliti agar dapat hasil yang akurat. Pembahasan yang dilakukan dengan mengunakan metode penelitian mencakup jenis dan sumber data, metode pengumpulan data, teknik analisis data. Data yang digunakan dalam penelitian ini adalah data primer dan data sekunder </w:t>
      </w:r>
      <w:proofErr w:type="gramStart"/>
      <w:r w:rsidRPr="00844C26">
        <w:rPr>
          <w:rFonts w:ascii="Times New Roman" w:hAnsi="Times New Roman" w:cs="Times New Roman"/>
          <w:sz w:val="24"/>
          <w:szCs w:val="24"/>
        </w:rPr>
        <w:t>yaitu :</w:t>
      </w:r>
      <w:proofErr w:type="gramEnd"/>
    </w:p>
    <w:p w:rsidR="00111949" w:rsidRDefault="00111949" w:rsidP="0011194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Primer</w:t>
      </w:r>
    </w:p>
    <w:p w:rsidR="00111949" w:rsidRPr="00864619" w:rsidRDefault="00111949" w:rsidP="00111949">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Data primer adalah sumber data penelitian yang diperoleh secara langsung dari sumber aslinya berupa melakukan wawancara secara langsung dari suatu obyek.</w:t>
      </w:r>
    </w:p>
    <w:p w:rsidR="00111949" w:rsidRDefault="00111949" w:rsidP="00111949">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111949" w:rsidRDefault="00111949" w:rsidP="00111949">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Sumber data penelitian menyangkut AHASS 07617 Anyar Motor II Mojoagung yang diperoleh melalui media perantara atau secara tidak langsung yang berupa buku, catatan bukti yang tealah ada atau arsip baik yang dipublikasikan maupun yang tidak dipublikasikan secara umum dengan kata lain, peneliti mengumpulkan data dengan cara berkunjung ke AHASS 07617 Anyar Motor II Mojoagung.</w:t>
      </w:r>
    </w:p>
    <w:p w:rsidR="00111949" w:rsidRDefault="00111949" w:rsidP="00111949">
      <w:pPr>
        <w:pStyle w:val="ListParagraph"/>
        <w:spacing w:after="0" w:line="480" w:lineRule="auto"/>
        <w:ind w:left="1350"/>
        <w:jc w:val="both"/>
        <w:rPr>
          <w:rFonts w:ascii="Times New Roman" w:hAnsi="Times New Roman" w:cs="Times New Roman"/>
          <w:b/>
          <w:sz w:val="24"/>
          <w:szCs w:val="24"/>
        </w:rPr>
      </w:pPr>
      <w:r>
        <w:rPr>
          <w:rFonts w:ascii="Times New Roman" w:hAnsi="Times New Roman" w:cs="Times New Roman"/>
          <w:b/>
          <w:sz w:val="24"/>
          <w:szCs w:val="24"/>
        </w:rPr>
        <w:t>3.7.2. Metode Pengumpulan Data</w:t>
      </w:r>
    </w:p>
    <w:p w:rsidR="00111949" w:rsidRPr="004147EE" w:rsidRDefault="00111949" w:rsidP="00111949">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Pada penelitian ini terdapat dua cara yang digunakan peneliti dalam proses pengumpulan data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wawancara dan angket. Berikut penjabaran dari kedua cara </w:t>
      </w:r>
      <w:proofErr w:type="gramStart"/>
      <w:r>
        <w:rPr>
          <w:rFonts w:ascii="Times New Roman" w:hAnsi="Times New Roman" w:cs="Times New Roman"/>
          <w:sz w:val="24"/>
          <w:szCs w:val="24"/>
        </w:rPr>
        <w:t>tersebut :</w:t>
      </w:r>
      <w:proofErr w:type="gramEnd"/>
    </w:p>
    <w:p w:rsidR="00111949" w:rsidRDefault="00111949" w:rsidP="00111949">
      <w:pPr>
        <w:pStyle w:val="ListParagraph"/>
        <w:numPr>
          <w:ilvl w:val="0"/>
          <w:numId w:val="22"/>
        </w:numPr>
        <w:spacing w:after="0" w:line="480" w:lineRule="auto"/>
        <w:jc w:val="both"/>
        <w:rPr>
          <w:rFonts w:ascii="Times New Roman" w:hAnsi="Times New Roman" w:cs="Times New Roman"/>
          <w:b/>
          <w:sz w:val="24"/>
          <w:szCs w:val="24"/>
        </w:rPr>
      </w:pPr>
      <w:r w:rsidRPr="00113A39">
        <w:rPr>
          <w:rFonts w:ascii="Times New Roman" w:hAnsi="Times New Roman" w:cs="Times New Roman"/>
          <w:b/>
          <w:sz w:val="24"/>
          <w:szCs w:val="24"/>
        </w:rPr>
        <w:t>Wawancara</w:t>
      </w:r>
    </w:p>
    <w:p w:rsidR="00111949" w:rsidRPr="00113A39"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4DA8FD0" wp14:editId="2FCBFEFF">
                <wp:simplePos x="0" y="0"/>
                <wp:positionH relativeFrom="column">
                  <wp:posOffset>4608195</wp:posOffset>
                </wp:positionH>
                <wp:positionV relativeFrom="paragraph">
                  <wp:posOffset>1644650</wp:posOffset>
                </wp:positionV>
                <wp:extent cx="695325" cy="476250"/>
                <wp:effectExtent l="7620" t="6350" r="11430" b="1270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7625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9F6CE" id="Oval 11" o:spid="_x0000_s1026" style="position:absolute;margin-left:362.85pt;margin-top:129.5pt;width:54.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" strokecolor="white [3212]"/>
            </w:pict>
          </mc:Fallback>
        </mc:AlternateContent>
      </w:r>
      <w:r>
        <w:rPr>
          <w:rFonts w:ascii="Times New Roman" w:hAnsi="Times New Roman" w:cs="Times New Roman"/>
          <w:sz w:val="24"/>
          <w:szCs w:val="24"/>
        </w:rPr>
        <w:t>dalam teknik pengumpulan menggunakan wawancara hamper sama dengan kuesioner. Namun disini peneliti memilih melakukan wawancara mendalam, ini bertujuan untuk mengumpulkan informasi yang kompleks yang sebagian besar berisi pendapat, sikap, dan pengalaman pribadi, Sulistyo-Basuki (</w:t>
      </w: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 xml:space="preserve"> 173).</w:t>
      </w:r>
    </w:p>
    <w:p w:rsidR="00111949" w:rsidRDefault="00111949" w:rsidP="00111949">
      <w:pPr>
        <w:pStyle w:val="ListParagraph"/>
        <w:numPr>
          <w:ilvl w:val="0"/>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Angket </w:t>
      </w:r>
    </w:p>
    <w:p w:rsidR="00111949"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Angket dalam teknik pengumpulan data yang dilakukan dengan cara memberi seperangkat pernyataan tertulis kepada responden untuk dijawabnya (Sugiyono,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142). Angket diberikan kepada pelanggan AHASS 07617 Anyar Motor II Mojoagung.</w:t>
      </w:r>
    </w:p>
    <w:p w:rsidR="00111949" w:rsidRDefault="00111949" w:rsidP="00111949">
      <w:pPr>
        <w:pStyle w:val="ListParagraph"/>
        <w:spacing w:after="0" w:line="480" w:lineRule="auto"/>
        <w:ind w:left="2520"/>
        <w:jc w:val="both"/>
        <w:rPr>
          <w:rFonts w:ascii="Times New Roman" w:hAnsi="Times New Roman" w:cs="Times New Roman"/>
          <w:sz w:val="24"/>
          <w:szCs w:val="24"/>
        </w:rPr>
      </w:pPr>
    </w:p>
    <w:p w:rsidR="00111949" w:rsidRDefault="00111949" w:rsidP="00111949">
      <w:pPr>
        <w:pStyle w:val="ListParagraph"/>
        <w:spacing w:after="0" w:line="480" w:lineRule="auto"/>
        <w:ind w:left="2520"/>
        <w:jc w:val="both"/>
        <w:rPr>
          <w:rFonts w:ascii="Times New Roman" w:hAnsi="Times New Roman" w:cs="Times New Roman"/>
          <w:sz w:val="24"/>
          <w:szCs w:val="24"/>
        </w:rPr>
      </w:pPr>
    </w:p>
    <w:p w:rsidR="00111949" w:rsidRPr="00D71DA0" w:rsidRDefault="00111949" w:rsidP="00111949">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0024DB6" wp14:editId="336C0720">
                <wp:simplePos x="0" y="0"/>
                <wp:positionH relativeFrom="column">
                  <wp:posOffset>4379595</wp:posOffset>
                </wp:positionH>
                <wp:positionV relativeFrom="paragraph">
                  <wp:posOffset>559435</wp:posOffset>
                </wp:positionV>
                <wp:extent cx="1209675" cy="538480"/>
                <wp:effectExtent l="7620" t="6985" r="11430" b="698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3848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81EA4" id="Oval 10" o:spid="_x0000_s1026" style="position:absolute;margin-left:344.85pt;margin-top:44.05pt;width:95.25pt;height:4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" strokecolor="white [3212]"/>
            </w:pict>
          </mc:Fallback>
        </mc:AlternateContent>
      </w:r>
    </w:p>
    <w:p w:rsidR="00111949" w:rsidRDefault="00111949" w:rsidP="00111949">
      <w:pPr>
        <w:pStyle w:val="ListParagraph"/>
        <w:numPr>
          <w:ilvl w:val="1"/>
          <w:numId w:val="18"/>
        </w:numPr>
        <w:spacing w:after="0" w:line="480" w:lineRule="auto"/>
        <w:ind w:left="810" w:hanging="450"/>
        <w:jc w:val="both"/>
        <w:rPr>
          <w:rFonts w:ascii="Times New Roman" w:hAnsi="Times New Roman" w:cs="Times New Roman"/>
          <w:b/>
          <w:sz w:val="24"/>
          <w:szCs w:val="24"/>
        </w:rPr>
      </w:pPr>
      <w:r>
        <w:rPr>
          <w:rFonts w:ascii="Times New Roman" w:hAnsi="Times New Roman" w:cs="Times New Roman"/>
          <w:b/>
          <w:sz w:val="24"/>
          <w:szCs w:val="24"/>
        </w:rPr>
        <w:t>Uji Validitas dan Uji Reliabilitas</w:t>
      </w:r>
    </w:p>
    <w:p w:rsidR="00111949" w:rsidRPr="00BC121F" w:rsidRDefault="00111949" w:rsidP="00111949">
      <w:pPr>
        <w:pStyle w:val="ListParagraph"/>
        <w:numPr>
          <w:ilvl w:val="2"/>
          <w:numId w:val="26"/>
        </w:numPr>
        <w:spacing w:after="160" w:line="480" w:lineRule="auto"/>
        <w:ind w:firstLine="90"/>
        <w:jc w:val="both"/>
        <w:rPr>
          <w:rFonts w:ascii="Times New Roman" w:hAnsi="Times New Roman" w:cs="Times New Roman"/>
          <w:b/>
          <w:sz w:val="24"/>
          <w:szCs w:val="24"/>
        </w:rPr>
      </w:pPr>
      <w:r w:rsidRPr="00BC121F">
        <w:rPr>
          <w:rFonts w:ascii="Times New Roman" w:hAnsi="Times New Roman" w:cs="Times New Roman"/>
          <w:b/>
          <w:sz w:val="24"/>
          <w:szCs w:val="24"/>
        </w:rPr>
        <w:t>Uji Validitas</w:t>
      </w:r>
    </w:p>
    <w:p w:rsidR="00111949" w:rsidRPr="00E47C4B" w:rsidRDefault="00111949" w:rsidP="00111949">
      <w:pPr>
        <w:pStyle w:val="ListParagraph"/>
        <w:spacing w:line="480" w:lineRule="auto"/>
        <w:ind w:left="993" w:firstLine="425"/>
        <w:jc w:val="both"/>
        <w:rPr>
          <w:rFonts w:ascii="Times New Roman" w:hAnsi="Times New Roman" w:cs="Times New Roman"/>
          <w:b/>
          <w:sz w:val="24"/>
          <w:szCs w:val="24"/>
        </w:rPr>
      </w:pPr>
      <w:r w:rsidRPr="00E47C4B">
        <w:rPr>
          <w:rFonts w:ascii="Times New Roman" w:hAnsi="Times New Roman" w:cs="Times New Roman"/>
          <w:sz w:val="24"/>
          <w:szCs w:val="24"/>
        </w:rPr>
        <w:t xml:space="preserve">Validitas adalah suatu ukuran yang menujukkan tingkah-tingkah atau kesalahan suatu instrumen </w:t>
      </w:r>
      <w:sdt>
        <w:sdtPr>
          <w:id w:val="1993902069"/>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Ari08 \l 1057  </w:instrText>
          </w:r>
          <w:r>
            <w:rPr>
              <w:rFonts w:ascii="Times New Roman" w:hAnsi="Times New Roman" w:cs="Times New Roman"/>
              <w:sz w:val="24"/>
              <w:szCs w:val="24"/>
            </w:rPr>
            <w:fldChar w:fldCharType="separate"/>
          </w:r>
          <w:r w:rsidRPr="004B7AD4">
            <w:rPr>
              <w:rFonts w:ascii="Times New Roman" w:hAnsi="Times New Roman" w:cs="Times New Roman"/>
              <w:noProof/>
              <w:sz w:val="24"/>
              <w:szCs w:val="24"/>
              <w:lang w:val="id-ID"/>
            </w:rPr>
            <w:t>(Suharsimi, 2008)</w:t>
          </w:r>
          <w:r>
            <w:rPr>
              <w:rFonts w:ascii="Times New Roman" w:hAnsi="Times New Roman" w:cs="Times New Roman"/>
              <w:sz w:val="24"/>
              <w:szCs w:val="24"/>
            </w:rPr>
            <w:fldChar w:fldCharType="end"/>
          </w:r>
        </w:sdtContent>
      </w:sdt>
      <w:r w:rsidRPr="00E47C4B">
        <w:rPr>
          <w:rFonts w:ascii="Times New Roman" w:hAnsi="Times New Roman" w:cs="Times New Roman"/>
          <w:sz w:val="24"/>
          <w:szCs w:val="24"/>
        </w:rPr>
        <w:t xml:space="preserve">, suatu instrumen dikatakan valid jika instrumen tersebut mengukur apa yang seharusnya diukur. Untuk mengetahui apakah instrumen yang telah disusun memiliki validitas atau tidak, maka akan dilakukan pengujian dengan menggunakan </w:t>
      </w:r>
      <w:r w:rsidRPr="00E47C4B">
        <w:rPr>
          <w:rFonts w:ascii="Times New Roman" w:hAnsi="Times New Roman" w:cs="Times New Roman"/>
          <w:i/>
          <w:sz w:val="24"/>
          <w:szCs w:val="24"/>
        </w:rPr>
        <w:t>contruct validity</w:t>
      </w:r>
      <w:r w:rsidRPr="00E47C4B">
        <w:rPr>
          <w:rFonts w:ascii="Times New Roman" w:hAnsi="Times New Roman" w:cs="Times New Roman"/>
          <w:sz w:val="24"/>
          <w:szCs w:val="24"/>
        </w:rPr>
        <w:t>, yaitu konsep pengukuran validitas dengan cara menguji apakah suatu instrumen mengukur contruct sesuai dengan apa yang diharapkan.</w:t>
      </w:r>
    </w:p>
    <w:p w:rsidR="00111949" w:rsidRDefault="00111949" w:rsidP="00111949">
      <w:pPr>
        <w:pStyle w:val="ListParagraph"/>
        <w:spacing w:line="480" w:lineRule="auto"/>
        <w:ind w:left="993" w:firstLine="425"/>
        <w:jc w:val="both"/>
        <w:rPr>
          <w:rFonts w:ascii="Times New Roman" w:hAnsi="Times New Roman" w:cs="Times New Roman"/>
          <w:sz w:val="24"/>
          <w:szCs w:val="24"/>
        </w:rPr>
      </w:pPr>
      <w:r w:rsidRPr="004B0C1A">
        <w:rPr>
          <w:rFonts w:ascii="Times New Roman" w:hAnsi="Times New Roman" w:cs="Times New Roman"/>
          <w:sz w:val="24"/>
          <w:szCs w:val="24"/>
        </w:rPr>
        <w:t>Skala pengukuran dikatakan valid apabila skala tersebut digunakan untuk mengukur apa yang seharusnya diukur (Sarwono, 2008), penentuan validitas didasarkan atas perbandingan nilai korelasi, produk moment (r tabel) lebih besar dibandingkan dengan (r tabel) pada tingkat keyakinan 95% dapat diartikan bahwa item-item tersebut valid.</w:t>
      </w:r>
    </w:p>
    <w:p w:rsidR="00111949" w:rsidRPr="004147EE" w:rsidRDefault="00111949" w:rsidP="00111949">
      <w:pPr>
        <w:pStyle w:val="ListParagraph"/>
        <w:spacing w:line="480" w:lineRule="auto"/>
        <w:ind w:left="-90" w:hanging="3"/>
        <w:jc w:val="center"/>
        <w:rPr>
          <w:rFonts w:ascii="Times New Roman" w:hAnsi="Times New Roman" w:cs="Times New Roman"/>
          <w:sz w:val="24"/>
          <w:szCs w:val="24"/>
        </w:rPr>
      </w:pPr>
      <w:r>
        <w:rPr>
          <w:rFonts w:ascii="Times New Roman" w:hAnsi="Times New Roman" w:cs="Times New Roman"/>
          <w:sz w:val="24"/>
          <w:szCs w:val="24"/>
        </w:rPr>
        <w:t xml:space="preserve">Tabel 3.2 </w:t>
      </w:r>
      <w:r w:rsidRPr="004147EE">
        <w:rPr>
          <w:rFonts w:ascii="Times New Roman" w:hAnsi="Times New Roman" w:cs="Times New Roman"/>
          <w:sz w:val="24"/>
          <w:szCs w:val="24"/>
        </w:rPr>
        <w:t>Validitas Instrument</w:t>
      </w:r>
    </w:p>
    <w:tbl>
      <w:tblPr>
        <w:tblStyle w:val="TableGrid"/>
        <w:tblW w:w="0" w:type="auto"/>
        <w:tblInd w:w="993" w:type="dxa"/>
        <w:tblLook w:val="04A0" w:firstRow="1" w:lastRow="0" w:firstColumn="1" w:lastColumn="0" w:noHBand="0" w:noVBand="1"/>
      </w:tblPr>
      <w:tblGrid>
        <w:gridCol w:w="1255"/>
        <w:gridCol w:w="1102"/>
        <w:gridCol w:w="1483"/>
        <w:gridCol w:w="967"/>
        <w:gridCol w:w="1161"/>
        <w:gridCol w:w="967"/>
      </w:tblGrid>
      <w:tr w:rsidR="00111949" w:rsidRPr="00545B75" w:rsidTr="00B43173">
        <w:tc>
          <w:tcPr>
            <w:tcW w:w="1315"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Variabel</w:t>
            </w:r>
          </w:p>
        </w:tc>
        <w:tc>
          <w:tcPr>
            <w:tcW w:w="1147"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Indikator</w:t>
            </w:r>
          </w:p>
        </w:tc>
        <w:tc>
          <w:tcPr>
            <w:tcW w:w="1483"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Dimensi</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Item</w:t>
            </w:r>
          </w:p>
        </w:tc>
        <w:tc>
          <w:tcPr>
            <w:tcW w:w="1100" w:type="dxa"/>
          </w:tcPr>
          <w:p w:rsidR="00111949" w:rsidRPr="00545B75" w:rsidRDefault="00111949" w:rsidP="00B43173">
            <w:pPr>
              <w:pStyle w:val="ListParagraph"/>
              <w:ind w:left="0"/>
              <w:jc w:val="center"/>
              <w:rPr>
                <w:rFonts w:ascii="Times New Roman" w:hAnsi="Times New Roman" w:cs="Times New Roman"/>
                <w:i/>
                <w:sz w:val="20"/>
                <w:szCs w:val="20"/>
              </w:rPr>
            </w:pPr>
            <w:r>
              <w:rPr>
                <w:rFonts w:ascii="Times New Roman" w:hAnsi="Times New Roman" w:cs="Times New Roman"/>
                <w:i/>
                <w:sz w:val="20"/>
                <w:szCs w:val="20"/>
              </w:rPr>
              <w:t>Correlation</w:t>
            </w:r>
          </w:p>
        </w:tc>
        <w:tc>
          <w:tcPr>
            <w:tcW w:w="1058" w:type="dxa"/>
          </w:tcPr>
          <w:p w:rsidR="00111949" w:rsidRPr="00545B75" w:rsidRDefault="00111949" w:rsidP="00B43173">
            <w:pPr>
              <w:pStyle w:val="ListParagraph"/>
              <w:ind w:left="0"/>
              <w:jc w:val="center"/>
              <w:rPr>
                <w:rFonts w:ascii="Times New Roman" w:hAnsi="Times New Roman" w:cs="Times New Roman"/>
                <w:i/>
                <w:sz w:val="20"/>
                <w:szCs w:val="20"/>
              </w:rPr>
            </w:pPr>
            <w:r w:rsidRPr="00545B75">
              <w:rPr>
                <w:rFonts w:ascii="Times New Roman" w:hAnsi="Times New Roman" w:cs="Times New Roman"/>
                <w:i/>
                <w:sz w:val="20"/>
                <w:szCs w:val="20"/>
              </w:rPr>
              <w:t>P value</w:t>
            </w:r>
          </w:p>
        </w:tc>
      </w:tr>
      <w:tr w:rsidR="00111949" w:rsidRPr="00545B75" w:rsidTr="00B43173">
        <w:trPr>
          <w:trHeight w:val="296"/>
        </w:trPr>
        <w:tc>
          <w:tcPr>
            <w:tcW w:w="1315" w:type="dxa"/>
            <w:vMerge w:val="restart"/>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Kualitas</w:t>
            </w:r>
          </w:p>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Pelayanan</w:t>
            </w:r>
          </w:p>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w:t>
            </w:r>
          </w:p>
        </w:tc>
        <w:tc>
          <w:tcPr>
            <w:tcW w:w="1147" w:type="dxa"/>
            <w:vMerge w:val="restart"/>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X.1</w:t>
            </w:r>
          </w:p>
        </w:tc>
        <w:tc>
          <w:tcPr>
            <w:tcW w:w="1483" w:type="dxa"/>
            <w:vMerge w:val="restart"/>
          </w:tcPr>
          <w:p w:rsidR="00111949"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Reliability</w:t>
            </w:r>
          </w:p>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(Kehandalan)</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X.1.1</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0,956</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X.1.2</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0,892</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X.1.3</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0,839</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X.1.4</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0,956</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val="restart"/>
          </w:tcPr>
          <w:p w:rsidR="00111949"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Responsiveness</w:t>
            </w:r>
          </w:p>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(Daya Tanggap)</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X.2.1</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0,899</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X.2.2</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0,905</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val="restart"/>
          </w:tcPr>
          <w:p w:rsidR="00111949"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Assurance</w:t>
            </w:r>
          </w:p>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(Jaminan)</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X.3.1</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0,940</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X.3.2</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0,932</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X.3.3</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0,840</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X.3.4</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0,940</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X.3.5</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0,932</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val="restart"/>
          </w:tcPr>
          <w:p w:rsidR="00111949"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Empathy</w:t>
            </w:r>
          </w:p>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(Perhatian)</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X.4.1</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0,870</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X.4.2</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0,898</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val="restart"/>
          </w:tcPr>
          <w:p w:rsidR="00111949"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Tangibles</w:t>
            </w:r>
          </w:p>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(Bukti Langsung)</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X.5.1</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0,964</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X.5.2</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0,862</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X.5.3</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0,964</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val="restart"/>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Kepuasan</w:t>
            </w:r>
          </w:p>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Pelanggan</w:t>
            </w:r>
          </w:p>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M</w:t>
            </w:r>
          </w:p>
        </w:tc>
        <w:tc>
          <w:tcPr>
            <w:tcW w:w="1147" w:type="dxa"/>
            <w:vMerge w:val="restart"/>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M</w:t>
            </w:r>
          </w:p>
        </w:tc>
        <w:tc>
          <w:tcPr>
            <w:tcW w:w="1483" w:type="dxa"/>
            <w:vMerge w:val="restart"/>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M.1</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0,894</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M.2</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0,835</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M.3</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0,916</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val="restart"/>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Loyalitas</w:t>
            </w:r>
          </w:p>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Pelanggan</w:t>
            </w:r>
          </w:p>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Y</w:t>
            </w:r>
          </w:p>
        </w:tc>
        <w:tc>
          <w:tcPr>
            <w:tcW w:w="1147" w:type="dxa"/>
            <w:vMerge w:val="restart"/>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Y</w:t>
            </w:r>
          </w:p>
        </w:tc>
        <w:tc>
          <w:tcPr>
            <w:tcW w:w="1483" w:type="dxa"/>
            <w:vMerge w:val="restart"/>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Y.1</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0,914</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Y.2</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0,909</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r w:rsidR="00111949" w:rsidRPr="00545B75" w:rsidTr="00B43173">
        <w:tc>
          <w:tcPr>
            <w:tcW w:w="1315"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147"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483" w:type="dxa"/>
            <w:vMerge/>
          </w:tcPr>
          <w:p w:rsidR="00111949" w:rsidRPr="00545B75" w:rsidRDefault="00111949" w:rsidP="00B43173">
            <w:pPr>
              <w:pStyle w:val="ListParagraph"/>
              <w:ind w:left="0"/>
              <w:jc w:val="center"/>
              <w:rPr>
                <w:rFonts w:ascii="Times New Roman" w:hAnsi="Times New Roman" w:cs="Times New Roman"/>
                <w:sz w:val="20"/>
                <w:szCs w:val="20"/>
              </w:rPr>
            </w:pP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Y.3</w:t>
            </w:r>
          </w:p>
        </w:tc>
        <w:tc>
          <w:tcPr>
            <w:tcW w:w="1100" w:type="dxa"/>
          </w:tcPr>
          <w:p w:rsidR="00111949" w:rsidRPr="00545B75"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0,890</w:t>
            </w:r>
          </w:p>
        </w:tc>
        <w:tc>
          <w:tcPr>
            <w:tcW w:w="1058" w:type="dxa"/>
          </w:tcPr>
          <w:p w:rsidR="00111949" w:rsidRPr="00545B75" w:rsidRDefault="00111949" w:rsidP="00B43173">
            <w:pPr>
              <w:pStyle w:val="ListParagraph"/>
              <w:ind w:left="0"/>
              <w:jc w:val="center"/>
              <w:rPr>
                <w:rFonts w:ascii="Times New Roman" w:hAnsi="Times New Roman" w:cs="Times New Roman"/>
                <w:sz w:val="20"/>
                <w:szCs w:val="20"/>
              </w:rPr>
            </w:pPr>
            <w:r w:rsidRPr="00545B75">
              <w:rPr>
                <w:rFonts w:ascii="Times New Roman" w:hAnsi="Times New Roman" w:cs="Times New Roman"/>
                <w:sz w:val="20"/>
                <w:szCs w:val="20"/>
              </w:rPr>
              <w:t>Valid</w:t>
            </w:r>
          </w:p>
        </w:tc>
      </w:tr>
    </w:tbl>
    <w:p w:rsidR="00111949" w:rsidRPr="00A01EC9" w:rsidRDefault="00111949" w:rsidP="00111949">
      <w:pPr>
        <w:spacing w:line="480" w:lineRule="auto"/>
        <w:jc w:val="both"/>
        <w:rPr>
          <w:rFonts w:ascii="Times New Roman" w:hAnsi="Times New Roman" w:cs="Times New Roman"/>
          <w:sz w:val="24"/>
          <w:szCs w:val="24"/>
        </w:rPr>
      </w:pPr>
    </w:p>
    <w:p w:rsidR="00111949" w:rsidRPr="007D369D" w:rsidRDefault="00111949" w:rsidP="00111949">
      <w:pPr>
        <w:pStyle w:val="ListParagraph"/>
        <w:numPr>
          <w:ilvl w:val="2"/>
          <w:numId w:val="26"/>
        </w:numPr>
        <w:spacing w:after="160" w:line="480" w:lineRule="auto"/>
        <w:ind w:firstLine="90"/>
        <w:jc w:val="both"/>
        <w:rPr>
          <w:rFonts w:ascii="Times New Roman" w:hAnsi="Times New Roman" w:cs="Times New Roman"/>
          <w:b/>
          <w:sz w:val="24"/>
          <w:szCs w:val="24"/>
        </w:rPr>
      </w:pPr>
      <w:r>
        <w:rPr>
          <w:rFonts w:ascii="Times New Roman" w:hAnsi="Times New Roman" w:cs="Times New Roman"/>
          <w:b/>
          <w:sz w:val="24"/>
          <w:szCs w:val="24"/>
        </w:rPr>
        <w:t>Uji Re</w:t>
      </w:r>
      <w:r w:rsidRPr="007D369D">
        <w:rPr>
          <w:rFonts w:ascii="Times New Roman" w:hAnsi="Times New Roman" w:cs="Times New Roman"/>
          <w:b/>
          <w:sz w:val="24"/>
          <w:szCs w:val="24"/>
        </w:rPr>
        <w:t>li</w:t>
      </w:r>
      <w:r>
        <w:rPr>
          <w:rFonts w:ascii="Times New Roman" w:hAnsi="Times New Roman" w:cs="Times New Roman"/>
          <w:b/>
          <w:sz w:val="24"/>
          <w:szCs w:val="24"/>
        </w:rPr>
        <w:t>a</w:t>
      </w:r>
      <w:r w:rsidRPr="007D369D">
        <w:rPr>
          <w:rFonts w:ascii="Times New Roman" w:hAnsi="Times New Roman" w:cs="Times New Roman"/>
          <w:b/>
          <w:sz w:val="24"/>
          <w:szCs w:val="24"/>
        </w:rPr>
        <w:t>bilitas</w:t>
      </w:r>
    </w:p>
    <w:p w:rsidR="00111949" w:rsidRDefault="00111949" w:rsidP="00111949">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25A1F74" wp14:editId="66759442">
                <wp:simplePos x="0" y="0"/>
                <wp:positionH relativeFrom="column">
                  <wp:posOffset>4512945</wp:posOffset>
                </wp:positionH>
                <wp:positionV relativeFrom="paragraph">
                  <wp:posOffset>2567305</wp:posOffset>
                </wp:positionV>
                <wp:extent cx="923925" cy="657225"/>
                <wp:effectExtent l="7620" t="5080" r="11430" b="139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65722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69EFE" id="Oval 9" o:spid="_x0000_s1026" style="position:absolute;margin-left:355.35pt;margin-top:202.15pt;width:7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" fillcolor="white [3212]" strokecolor="white [3212]"/>
            </w:pict>
          </mc:Fallback>
        </mc:AlternateContent>
      </w:r>
      <w:r>
        <w:rPr>
          <w:rFonts w:ascii="Times New Roman" w:hAnsi="Times New Roman" w:cs="Times New Roman"/>
          <w:sz w:val="24"/>
          <w:szCs w:val="24"/>
        </w:rPr>
        <w:t xml:space="preserve">Merupakan instrumen pengukuran data dan data yang dihasilkan disebut </w:t>
      </w:r>
      <w:r w:rsidRPr="00A575FE">
        <w:rPr>
          <w:rFonts w:ascii="Times New Roman" w:hAnsi="Times New Roman" w:cs="Times New Roman"/>
          <w:i/>
          <w:sz w:val="24"/>
          <w:szCs w:val="24"/>
        </w:rPr>
        <w:t>reliable</w:t>
      </w:r>
      <w:r>
        <w:rPr>
          <w:rFonts w:ascii="Times New Roman" w:hAnsi="Times New Roman" w:cs="Times New Roman"/>
          <w:sz w:val="24"/>
          <w:szCs w:val="24"/>
        </w:rPr>
        <w:t xml:space="preserve"> atau terpercaya apabila instrumen itu secara konsisten memunculkan hasil yang sama setiap kali dilakukan pengukuran (Ferdinand, 2014:218). Reliabilitas menunjukkan bahwa sesuatu instrument cukup dapat dipercaya untuk digunakan sebagai alat pengumpul data karena instrument tersebut sudah baik (Suharsimi Arikunto, 2002:154).</w:t>
      </w:r>
    </w:p>
    <w:p w:rsidR="00111949" w:rsidRPr="00273AC1" w:rsidRDefault="00111949" w:rsidP="00111949">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Untuk mengetahui suatu alat ukur itu reliabel dapat diuji dengan menggunakan rumus Alpha. Apabila variabel yang diteliti mempunyai </w:t>
      </w:r>
      <w:r w:rsidRPr="007018C8">
        <w:rPr>
          <w:rFonts w:ascii="Times New Roman" w:hAnsi="Times New Roman" w:cs="Times New Roman"/>
          <w:i/>
          <w:sz w:val="24"/>
          <w:szCs w:val="24"/>
        </w:rPr>
        <w:t>cronbach’s alpha</w:t>
      </w:r>
      <w:r>
        <w:rPr>
          <w:rFonts w:ascii="Times New Roman" w:hAnsi="Times New Roman" w:cs="Times New Roman"/>
          <w:sz w:val="24"/>
          <w:szCs w:val="24"/>
        </w:rPr>
        <w:t xml:space="preserve">&gt; 60% (0,60) maka variabel tersebut dikatakan reliable, sebaliknya </w:t>
      </w:r>
      <w:r w:rsidRPr="007018C8">
        <w:rPr>
          <w:rFonts w:ascii="Times New Roman" w:hAnsi="Times New Roman" w:cs="Times New Roman"/>
          <w:i/>
          <w:sz w:val="24"/>
          <w:szCs w:val="24"/>
        </w:rPr>
        <w:t>cronbach’s alpha</w:t>
      </w:r>
      <w:r>
        <w:rPr>
          <w:rFonts w:ascii="Times New Roman" w:hAnsi="Times New Roman" w:cs="Times New Roman"/>
          <w:sz w:val="24"/>
          <w:szCs w:val="24"/>
        </w:rPr>
        <w:t>&lt; 60% (0,60) maka variable tersebut dikatan tidak reliable. Peneliti menggunakan teknik</w:t>
      </w:r>
      <w:r w:rsidRPr="007018C8">
        <w:rPr>
          <w:rFonts w:ascii="Times New Roman" w:hAnsi="Times New Roman" w:cs="Times New Roman"/>
          <w:i/>
          <w:sz w:val="24"/>
          <w:szCs w:val="24"/>
        </w:rPr>
        <w:t>cronbach</w:t>
      </w:r>
      <w:r>
        <w:rPr>
          <w:rFonts w:ascii="Times New Roman" w:hAnsi="Times New Roman" w:cs="Times New Roman"/>
          <w:i/>
          <w:sz w:val="24"/>
          <w:szCs w:val="24"/>
        </w:rPr>
        <w:t xml:space="preserve">alpha </w:t>
      </w:r>
      <w:r>
        <w:rPr>
          <w:rFonts w:ascii="Times New Roman" w:hAnsi="Times New Roman" w:cs="Times New Roman"/>
          <w:sz w:val="24"/>
          <w:szCs w:val="24"/>
        </w:rPr>
        <w:t>dengan rumus sebagai berikut:</w:t>
      </w:r>
    </w:p>
    <w:p w:rsidR="00111949" w:rsidRPr="00876272" w:rsidRDefault="00111949" w:rsidP="00111949">
      <w:pPr>
        <w:pStyle w:val="ListParagraph"/>
        <w:spacing w:line="480" w:lineRule="auto"/>
        <w:ind w:left="-1985" w:hanging="3"/>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n</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k</m:t>
                  </m:r>
                </m:num>
                <m:den>
                  <m:d>
                    <m:dPr>
                      <m:ctrlPr>
                        <w:rPr>
                          <w:rFonts w:ascii="Cambria Math" w:hAnsi="Cambria Math" w:cs="Times New Roman"/>
                          <w:sz w:val="28"/>
                          <w:szCs w:val="28"/>
                        </w:rPr>
                      </m:ctrlPr>
                    </m:dPr>
                    <m:e>
                      <m:r>
                        <m:rPr>
                          <m:sty m:val="p"/>
                        </m:rPr>
                        <w:rPr>
                          <w:rFonts w:ascii="Cambria Math" w:hAnsi="Cambria Math" w:cs="Times New Roman"/>
                          <w:sz w:val="28"/>
                          <w:szCs w:val="28"/>
                        </w:rPr>
                        <m:t>k-1</m:t>
                      </m:r>
                    </m:e>
                  </m:d>
                </m:den>
              </m:f>
            </m:e>
          </m:d>
          <m:d>
            <m:dPr>
              <m:ctrlPr>
                <w:rPr>
                  <w:rFonts w:ascii="Cambria Math" w:hAnsi="Cambria Math" w:cs="Times New Roman"/>
                  <w:sz w:val="28"/>
                  <w:szCs w:val="28"/>
                </w:rPr>
              </m:ctrlPr>
            </m:dPr>
            <m:e>
              <m:r>
                <m:rPr>
                  <m:sty m:val="p"/>
                </m:rPr>
                <w:rPr>
                  <w:rFonts w:ascii="Cambria Math" w:hAnsi="Cambria Math" w:cs="Times New Roman"/>
                  <w:sz w:val="28"/>
                  <w:szCs w:val="28"/>
                </w:rPr>
                <m:t>1-</m:t>
              </m:r>
              <m:f>
                <m:fPr>
                  <m:ctrlPr>
                    <w:rPr>
                      <w:rFonts w:ascii="Cambria Math" w:hAnsi="Cambria Math" w:cs="Times New Roman"/>
                      <w:sz w:val="28"/>
                      <w:szCs w:val="28"/>
                    </w:rPr>
                  </m:ctrlPr>
                </m:fPr>
                <m:num>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α</m:t>
                      </m:r>
                    </m:e>
                    <m:sub>
                      <m:r>
                        <m:rPr>
                          <m:sty m:val="p"/>
                        </m:rPr>
                        <w:rPr>
                          <w:rFonts w:ascii="Cambria Math" w:hAnsi="Cambria Math" w:cs="Times New Roman"/>
                          <w:sz w:val="28"/>
                          <w:szCs w:val="28"/>
                        </w:rPr>
                        <m:t>b</m:t>
                      </m:r>
                    </m:sub>
                    <m:sup>
                      <m:r>
                        <m:rPr>
                          <m:sty m:val="p"/>
                        </m:rPr>
                        <w:rPr>
                          <w:rFonts w:ascii="Cambria Math" w:hAnsi="Cambria Math" w:cs="Times New Roman"/>
                          <w:sz w:val="28"/>
                          <w:szCs w:val="28"/>
                        </w:rPr>
                        <m:t>2</m:t>
                      </m:r>
                    </m:sup>
                  </m:sSubSup>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σ</m:t>
                      </m:r>
                    </m:e>
                    <m:sub>
                      <m:r>
                        <m:rPr>
                          <m:sty m:val="p"/>
                        </m:rPr>
                        <w:rPr>
                          <w:rFonts w:ascii="Cambria Math" w:hAnsi="Cambria Math" w:cs="Times New Roman"/>
                          <w:sz w:val="28"/>
                          <w:szCs w:val="28"/>
                        </w:rPr>
                        <m:t>t</m:t>
                      </m:r>
                    </m:sub>
                    <m:sup>
                      <m:r>
                        <m:rPr>
                          <m:sty m:val="p"/>
                        </m:rPr>
                        <w:rPr>
                          <w:rFonts w:ascii="Cambria Math" w:hAnsi="Cambria Math" w:cs="Times New Roman"/>
                          <w:sz w:val="28"/>
                          <w:szCs w:val="28"/>
                        </w:rPr>
                        <m:t>2</m:t>
                      </m:r>
                    </m:sup>
                  </m:sSubSup>
                </m:den>
              </m:f>
            </m:e>
          </m:d>
        </m:oMath>
      </m:oMathPara>
    </w:p>
    <w:p w:rsidR="00111949" w:rsidRDefault="00111949" w:rsidP="00111949">
      <w:pPr>
        <w:spacing w:after="0" w:line="480" w:lineRule="auto"/>
        <w:ind w:left="1701" w:firstLine="851"/>
        <w:jc w:val="both"/>
        <w:rPr>
          <w:rFonts w:ascii="Times New Roman" w:hAnsi="Times New Roman" w:cs="Times New Roman"/>
          <w:sz w:val="24"/>
          <w:szCs w:val="24"/>
        </w:rPr>
      </w:pPr>
      <w:proofErr w:type="gramStart"/>
      <w:r>
        <w:rPr>
          <w:rFonts w:ascii="Times New Roman" w:hAnsi="Times New Roman" w:cs="Times New Roman"/>
          <w:sz w:val="24"/>
          <w:szCs w:val="24"/>
        </w:rPr>
        <w:t>Dimana :</w:t>
      </w:r>
      <w:proofErr w:type="gramEnd"/>
    </w:p>
    <w:p w:rsidR="00111949" w:rsidRDefault="00111949" w:rsidP="00111949">
      <w:pPr>
        <w:spacing w:after="0" w:line="480" w:lineRule="auto"/>
        <w:ind w:left="1701"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7C59020" wp14:editId="013707E7">
                <wp:simplePos x="0" y="0"/>
                <wp:positionH relativeFrom="column">
                  <wp:posOffset>4570095</wp:posOffset>
                </wp:positionH>
                <wp:positionV relativeFrom="paragraph">
                  <wp:posOffset>535940</wp:posOffset>
                </wp:positionV>
                <wp:extent cx="933450" cy="561975"/>
                <wp:effectExtent l="7620" t="12065" r="11430" b="698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619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64FCD" id="Oval 8" o:spid="_x0000_s1026" style="position:absolute;margin-left:359.85pt;margin-top:42.2pt;width:73.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" fillcolor="white [3212]" strokecolor="white [3212]"/>
            </w:pict>
          </mc:Fallback>
        </mc:AlternateContent>
      </w:r>
      <w:r>
        <w:rPr>
          <w:rFonts w:ascii="Times New Roman" w:hAnsi="Times New Roman" w:cs="Times New Roman"/>
          <w:sz w:val="24"/>
          <w:szCs w:val="24"/>
        </w:rPr>
        <w:t>r</w:t>
      </w:r>
      <w:r>
        <w:rPr>
          <w:rFonts w:ascii="Times New Roman" w:hAnsi="Times New Roman" w:cs="Times New Roman"/>
          <w:sz w:val="24"/>
          <w:szCs w:val="24"/>
          <w:vertAlign w:val="subscript"/>
        </w:rPr>
        <w:t>n</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reliabilitas instrumen</w:t>
      </w:r>
    </w:p>
    <w:p w:rsidR="00111949" w:rsidRDefault="00111949" w:rsidP="00111949">
      <w:pPr>
        <w:spacing w:after="0" w:line="480" w:lineRule="auto"/>
        <w:ind w:left="1701" w:firstLine="851"/>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banyaknya butir pernyataan</w:t>
      </w:r>
    </w:p>
    <w:p w:rsidR="00111949" w:rsidRPr="00C53B5D" w:rsidRDefault="00111949" w:rsidP="00111949">
      <w:pPr>
        <w:spacing w:after="0" w:line="480" w:lineRule="auto"/>
        <w:ind w:left="1701" w:firstLine="851"/>
        <w:jc w:val="both"/>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vertAlign w:val="subscript"/>
        </w:rPr>
        <w:t>b</w:t>
      </w:r>
      <w:r>
        <w:rPr>
          <w:rFonts w:ascii="Times New Roman" w:hAnsi="Times New Roman" w:cs="Times New Roman"/>
          <w:sz w:val="24"/>
          <w:szCs w:val="24"/>
          <w:vertAlign w:val="superscript"/>
        </w:rPr>
        <w:t>2</w:t>
      </w:r>
      <w:r>
        <w:rPr>
          <w:rFonts w:ascii="Times New Roman" w:hAnsi="Times New Roman" w:cs="Times New Roman"/>
          <w:sz w:val="24"/>
          <w:szCs w:val="24"/>
        </w:rPr>
        <w:tab/>
        <w:t>= jumlah varian butir</w:t>
      </w:r>
    </w:p>
    <w:p w:rsidR="00111949" w:rsidRDefault="00111949" w:rsidP="00111949">
      <w:pPr>
        <w:spacing w:after="0" w:line="480" w:lineRule="auto"/>
        <w:ind w:left="1701" w:firstLine="851"/>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t</w:t>
      </w:r>
      <w:r>
        <w:rPr>
          <w:rFonts w:ascii="Times New Roman" w:hAnsi="Times New Roman" w:cs="Times New Roman"/>
          <w:sz w:val="24"/>
          <w:szCs w:val="24"/>
        </w:rPr>
        <w:tab/>
      </w:r>
      <w:r>
        <w:rPr>
          <w:rFonts w:ascii="Times New Roman" w:hAnsi="Times New Roman" w:cs="Times New Roman"/>
          <w:sz w:val="24"/>
          <w:szCs w:val="24"/>
        </w:rPr>
        <w:tab/>
        <w:t>= varian total</w:t>
      </w:r>
    </w:p>
    <w:p w:rsidR="00111949" w:rsidRDefault="00111949" w:rsidP="00111949">
      <w:pPr>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ab/>
        <w:t>uji reliabilitas (kehandalan) adalah tingakt kebebasan variable random errors sehingga memberikan hasil yang konsisten. Uji reliabilitas ditujukan untuk mengetahui sejauh mana hasil suatu pengukuran dapat dipercaya (reliabel). Suatu pengukuran dapat dipercaya apabila dalam beberapa kali pelaknsanaan pengukuran terhadap kelompok subyek yang sama diperoleh hasil yang relaitf sama, maksudnya ada toleransi terhadap perbedaan-perbedaan kecil diantara hasil beberapa pengukuran.</w:t>
      </w:r>
      <w:r>
        <w:rPr>
          <w:rFonts w:ascii="Times New Roman" w:hAnsi="Times New Roman" w:cs="Times New Roman"/>
          <w:sz w:val="24"/>
          <w:szCs w:val="24"/>
        </w:rPr>
        <w:tab/>
      </w:r>
    </w:p>
    <w:p w:rsidR="00111949" w:rsidRDefault="00111949" w:rsidP="00111949">
      <w:pPr>
        <w:spacing w:after="0" w:line="480" w:lineRule="auto"/>
        <w:ind w:left="993"/>
        <w:jc w:val="center"/>
        <w:rPr>
          <w:rFonts w:ascii="Times New Roman" w:hAnsi="Times New Roman" w:cs="Times New Roman"/>
          <w:sz w:val="24"/>
          <w:szCs w:val="24"/>
        </w:rPr>
      </w:pPr>
      <w:r>
        <w:rPr>
          <w:rFonts w:ascii="Times New Roman" w:hAnsi="Times New Roman" w:cs="Times New Roman"/>
          <w:sz w:val="24"/>
          <w:szCs w:val="24"/>
        </w:rPr>
        <w:t>Tabel 3.3 Reliabilitas Instrument</w:t>
      </w:r>
    </w:p>
    <w:tbl>
      <w:tblPr>
        <w:tblW w:w="5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5"/>
        <w:gridCol w:w="1276"/>
        <w:gridCol w:w="1134"/>
      </w:tblGrid>
      <w:tr w:rsidR="00111949" w:rsidRPr="00545B75" w:rsidTr="00B43173">
        <w:trPr>
          <w:trHeight w:val="493"/>
          <w:jc w:val="center"/>
        </w:trPr>
        <w:tc>
          <w:tcPr>
            <w:tcW w:w="3265" w:type="dxa"/>
            <w:shd w:val="clear" w:color="auto" w:fill="FFFFFF" w:themeFill="background1"/>
            <w:vAlign w:val="center"/>
          </w:tcPr>
          <w:p w:rsidR="00111949" w:rsidRPr="00545B75" w:rsidRDefault="00111949" w:rsidP="00B43173">
            <w:pPr>
              <w:tabs>
                <w:tab w:val="left" w:pos="2410"/>
              </w:tabs>
              <w:spacing w:after="0" w:line="240" w:lineRule="auto"/>
              <w:contextualSpacing/>
              <w:jc w:val="center"/>
              <w:rPr>
                <w:rFonts w:ascii="Times New Roman" w:eastAsia="Calibri" w:cs="Times New Roman"/>
                <w:b/>
                <w:sz w:val="20"/>
                <w:szCs w:val="20"/>
              </w:rPr>
            </w:pPr>
            <w:r w:rsidRPr="00545B75">
              <w:rPr>
                <w:rFonts w:ascii="Times New Roman" w:eastAsia="Calibri" w:cs="Times New Roman"/>
                <w:b/>
                <w:sz w:val="20"/>
                <w:szCs w:val="20"/>
              </w:rPr>
              <w:t>Variabel</w:t>
            </w:r>
          </w:p>
        </w:tc>
        <w:tc>
          <w:tcPr>
            <w:tcW w:w="1276" w:type="dxa"/>
            <w:shd w:val="clear" w:color="auto" w:fill="FFFFFF" w:themeFill="background1"/>
            <w:vAlign w:val="center"/>
          </w:tcPr>
          <w:p w:rsidR="00111949" w:rsidRPr="00545B75" w:rsidRDefault="00111949" w:rsidP="00B43173">
            <w:pPr>
              <w:tabs>
                <w:tab w:val="left" w:pos="2410"/>
              </w:tabs>
              <w:spacing w:after="0" w:line="240" w:lineRule="auto"/>
              <w:contextualSpacing/>
              <w:jc w:val="center"/>
              <w:rPr>
                <w:rFonts w:ascii="Times New Roman" w:eastAsia="Calibri" w:cs="Times New Roman"/>
                <w:b/>
                <w:i/>
                <w:sz w:val="20"/>
                <w:szCs w:val="20"/>
              </w:rPr>
            </w:pPr>
            <w:r w:rsidRPr="00545B75">
              <w:rPr>
                <w:rFonts w:ascii="Times New Roman" w:eastAsia="Calibri" w:cs="Times New Roman"/>
                <w:b/>
                <w:i/>
                <w:sz w:val="20"/>
                <w:szCs w:val="20"/>
              </w:rPr>
              <w:t>Cronbach</w:t>
            </w:r>
            <w:r w:rsidRPr="00545B75">
              <w:rPr>
                <w:rFonts w:ascii="Times New Roman" w:eastAsia="Calibri" w:cs="Times New Roman"/>
                <w:b/>
                <w:i/>
                <w:sz w:val="20"/>
                <w:szCs w:val="20"/>
              </w:rPr>
              <w:t>’</w:t>
            </w:r>
            <w:r w:rsidRPr="00545B75">
              <w:rPr>
                <w:rFonts w:ascii="Times New Roman" w:eastAsia="Calibri" w:cs="Times New Roman"/>
                <w:b/>
                <w:i/>
                <w:sz w:val="20"/>
                <w:szCs w:val="20"/>
              </w:rPr>
              <w:t>s alpha</w:t>
            </w:r>
          </w:p>
        </w:tc>
        <w:tc>
          <w:tcPr>
            <w:tcW w:w="1134" w:type="dxa"/>
            <w:shd w:val="clear" w:color="auto" w:fill="FFFFFF" w:themeFill="background1"/>
            <w:vAlign w:val="center"/>
          </w:tcPr>
          <w:p w:rsidR="00111949" w:rsidRPr="00545B75" w:rsidRDefault="00111949" w:rsidP="00B43173">
            <w:pPr>
              <w:tabs>
                <w:tab w:val="left" w:pos="2410"/>
              </w:tabs>
              <w:spacing w:after="0" w:line="240" w:lineRule="auto"/>
              <w:contextualSpacing/>
              <w:jc w:val="center"/>
              <w:rPr>
                <w:rFonts w:ascii="Times New Roman" w:eastAsia="Calibri" w:cs="Times New Roman"/>
                <w:b/>
                <w:sz w:val="20"/>
                <w:szCs w:val="20"/>
              </w:rPr>
            </w:pPr>
            <w:r w:rsidRPr="00545B75">
              <w:rPr>
                <w:rFonts w:ascii="Times New Roman" w:eastAsia="Calibri" w:cs="Times New Roman"/>
                <w:b/>
                <w:sz w:val="20"/>
                <w:szCs w:val="20"/>
              </w:rPr>
              <w:t xml:space="preserve">Kriteria </w:t>
            </w:r>
          </w:p>
        </w:tc>
      </w:tr>
      <w:tr w:rsidR="00111949" w:rsidRPr="00545B75" w:rsidTr="00B43173">
        <w:trPr>
          <w:jc w:val="center"/>
        </w:trPr>
        <w:tc>
          <w:tcPr>
            <w:tcW w:w="3265"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Times New Roman" w:cs="Times New Roman"/>
                <w:sz w:val="20"/>
                <w:szCs w:val="20"/>
              </w:rPr>
            </w:pPr>
            <w:r w:rsidRPr="00545B75">
              <w:rPr>
                <w:rFonts w:ascii="Times New Roman" w:eastAsia="Times New Roman" w:cs="Times New Roman"/>
                <w:sz w:val="20"/>
                <w:szCs w:val="20"/>
              </w:rPr>
              <w:t>X.1</w:t>
            </w:r>
          </w:p>
        </w:tc>
        <w:tc>
          <w:tcPr>
            <w:tcW w:w="1276"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0.948</w:t>
            </w:r>
          </w:p>
        </w:tc>
        <w:tc>
          <w:tcPr>
            <w:tcW w:w="1134"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Reliabel</w:t>
            </w:r>
          </w:p>
        </w:tc>
      </w:tr>
      <w:tr w:rsidR="00111949" w:rsidRPr="00545B75" w:rsidTr="00B43173">
        <w:trPr>
          <w:jc w:val="center"/>
        </w:trPr>
        <w:tc>
          <w:tcPr>
            <w:tcW w:w="3265"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Times New Roman" w:cs="Times New Roman"/>
                <w:sz w:val="20"/>
                <w:szCs w:val="20"/>
              </w:rPr>
            </w:pPr>
            <w:r w:rsidRPr="00545B75">
              <w:rPr>
                <w:rFonts w:ascii="Times New Roman" w:eastAsia="Times New Roman" w:cs="Times New Roman"/>
                <w:sz w:val="20"/>
                <w:szCs w:val="20"/>
              </w:rPr>
              <w:t>X.2</w:t>
            </w:r>
          </w:p>
        </w:tc>
        <w:tc>
          <w:tcPr>
            <w:tcW w:w="1276"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0,881</w:t>
            </w:r>
          </w:p>
        </w:tc>
        <w:tc>
          <w:tcPr>
            <w:tcW w:w="1134"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Reliabel</w:t>
            </w:r>
          </w:p>
        </w:tc>
      </w:tr>
      <w:tr w:rsidR="00111949" w:rsidRPr="00545B75" w:rsidTr="00B43173">
        <w:trPr>
          <w:jc w:val="center"/>
        </w:trPr>
        <w:tc>
          <w:tcPr>
            <w:tcW w:w="3265"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Times New Roman" w:cs="Times New Roman"/>
                <w:sz w:val="20"/>
                <w:szCs w:val="20"/>
              </w:rPr>
            </w:pPr>
            <w:r w:rsidRPr="00545B75">
              <w:rPr>
                <w:rFonts w:ascii="Times New Roman" w:eastAsia="Times New Roman" w:cs="Times New Roman"/>
                <w:sz w:val="20"/>
                <w:szCs w:val="20"/>
              </w:rPr>
              <w:t>X.3</w:t>
            </w:r>
          </w:p>
        </w:tc>
        <w:tc>
          <w:tcPr>
            <w:tcW w:w="1276"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0,960</w:t>
            </w:r>
          </w:p>
        </w:tc>
        <w:tc>
          <w:tcPr>
            <w:tcW w:w="1134"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Reliabel</w:t>
            </w:r>
          </w:p>
        </w:tc>
      </w:tr>
      <w:tr w:rsidR="00111949" w:rsidRPr="00545B75" w:rsidTr="00B43173">
        <w:trPr>
          <w:jc w:val="center"/>
        </w:trPr>
        <w:tc>
          <w:tcPr>
            <w:tcW w:w="3265"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Times New Roman" w:cs="Times New Roman"/>
                <w:sz w:val="20"/>
                <w:szCs w:val="20"/>
              </w:rPr>
            </w:pPr>
            <w:r w:rsidRPr="00545B75">
              <w:rPr>
                <w:rFonts w:ascii="Times New Roman" w:eastAsia="Times New Roman" w:cs="Times New Roman"/>
                <w:sz w:val="20"/>
                <w:szCs w:val="20"/>
              </w:rPr>
              <w:t>X.4</w:t>
            </w:r>
          </w:p>
        </w:tc>
        <w:tc>
          <w:tcPr>
            <w:tcW w:w="1276"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0,850</w:t>
            </w:r>
          </w:p>
        </w:tc>
        <w:tc>
          <w:tcPr>
            <w:tcW w:w="1134"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Reliabel</w:t>
            </w:r>
          </w:p>
        </w:tc>
      </w:tr>
      <w:tr w:rsidR="00111949" w:rsidRPr="00545B75" w:rsidTr="00B43173">
        <w:trPr>
          <w:jc w:val="center"/>
        </w:trPr>
        <w:tc>
          <w:tcPr>
            <w:tcW w:w="3265"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Times New Roman" w:cs="Times New Roman"/>
                <w:sz w:val="20"/>
                <w:szCs w:val="20"/>
              </w:rPr>
            </w:pPr>
            <w:r w:rsidRPr="00545B75">
              <w:rPr>
                <w:rFonts w:ascii="Times New Roman" w:eastAsia="Times New Roman" w:cs="Times New Roman"/>
                <w:sz w:val="20"/>
                <w:szCs w:val="20"/>
              </w:rPr>
              <w:t>X.5</w:t>
            </w:r>
          </w:p>
        </w:tc>
        <w:tc>
          <w:tcPr>
            <w:tcW w:w="1276"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0,947</w:t>
            </w:r>
          </w:p>
        </w:tc>
        <w:tc>
          <w:tcPr>
            <w:tcW w:w="1134"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Reliabel</w:t>
            </w:r>
          </w:p>
        </w:tc>
      </w:tr>
      <w:tr w:rsidR="00111949" w:rsidRPr="00545B75" w:rsidTr="00B43173">
        <w:trPr>
          <w:jc w:val="center"/>
        </w:trPr>
        <w:tc>
          <w:tcPr>
            <w:tcW w:w="3265"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Times New Roman" w:cs="Times New Roman"/>
                <w:sz w:val="20"/>
                <w:szCs w:val="20"/>
              </w:rPr>
            </w:pPr>
            <w:r w:rsidRPr="00545B75">
              <w:rPr>
                <w:rFonts w:ascii="Times New Roman" w:eastAsia="Times New Roman" w:cs="Times New Roman"/>
                <w:sz w:val="20"/>
                <w:szCs w:val="20"/>
              </w:rPr>
              <w:t>M</w:t>
            </w:r>
          </w:p>
        </w:tc>
        <w:tc>
          <w:tcPr>
            <w:tcW w:w="1276"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0,906</w:t>
            </w:r>
          </w:p>
        </w:tc>
        <w:tc>
          <w:tcPr>
            <w:tcW w:w="1134"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Reliabel</w:t>
            </w:r>
          </w:p>
        </w:tc>
      </w:tr>
      <w:tr w:rsidR="00111949" w:rsidRPr="00545B75" w:rsidTr="00B43173">
        <w:trPr>
          <w:jc w:val="center"/>
        </w:trPr>
        <w:tc>
          <w:tcPr>
            <w:tcW w:w="3265"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Times New Roman" w:cs="Times New Roman"/>
                <w:sz w:val="20"/>
                <w:szCs w:val="20"/>
              </w:rPr>
            </w:pPr>
            <w:r w:rsidRPr="00545B75">
              <w:rPr>
                <w:rFonts w:ascii="Times New Roman" w:eastAsia="Times New Roman" w:cs="Times New Roman"/>
                <w:sz w:val="20"/>
                <w:szCs w:val="20"/>
              </w:rPr>
              <w:t>Y</w:t>
            </w:r>
          </w:p>
        </w:tc>
        <w:tc>
          <w:tcPr>
            <w:tcW w:w="1276"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0,923</w:t>
            </w:r>
          </w:p>
        </w:tc>
        <w:tc>
          <w:tcPr>
            <w:tcW w:w="1134" w:type="dxa"/>
            <w:shd w:val="clear" w:color="auto" w:fill="FFFFFF" w:themeFill="background1"/>
            <w:vAlign w:val="center"/>
          </w:tcPr>
          <w:p w:rsidR="00111949" w:rsidRPr="00545B75" w:rsidRDefault="00111949" w:rsidP="00B43173">
            <w:pPr>
              <w:spacing w:after="0" w:line="240" w:lineRule="auto"/>
              <w:contextualSpacing/>
              <w:jc w:val="center"/>
              <w:rPr>
                <w:rFonts w:ascii="Times New Roman" w:eastAsia="Calibri" w:cs="Times New Roman"/>
                <w:color w:val="000000"/>
                <w:sz w:val="20"/>
                <w:szCs w:val="20"/>
              </w:rPr>
            </w:pPr>
            <w:r w:rsidRPr="00545B75">
              <w:rPr>
                <w:rFonts w:ascii="Times New Roman" w:eastAsia="Calibri" w:cs="Times New Roman"/>
                <w:color w:val="000000"/>
                <w:sz w:val="20"/>
                <w:szCs w:val="20"/>
              </w:rPr>
              <w:t>Reliabel</w:t>
            </w:r>
          </w:p>
        </w:tc>
      </w:tr>
    </w:tbl>
    <w:p w:rsidR="00111949" w:rsidRPr="004147EE" w:rsidRDefault="00111949" w:rsidP="0011194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736C817" wp14:editId="4BA6E369">
                <wp:simplePos x="0" y="0"/>
                <wp:positionH relativeFrom="column">
                  <wp:posOffset>4684395</wp:posOffset>
                </wp:positionH>
                <wp:positionV relativeFrom="paragraph">
                  <wp:posOffset>545465</wp:posOffset>
                </wp:positionV>
                <wp:extent cx="638175" cy="457200"/>
                <wp:effectExtent l="7620" t="12065" r="11430" b="698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572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267D9" id="Oval 7" o:spid="_x0000_s1026" style="position:absolute;margin-left:368.85pt;margin-top:42.95pt;width:50.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" strokecolor="white [3212]"/>
            </w:pict>
          </mc:Fallback>
        </mc:AlternateContent>
      </w:r>
    </w:p>
    <w:p w:rsidR="00111949" w:rsidRPr="007D369D" w:rsidRDefault="00111949" w:rsidP="00111949">
      <w:pPr>
        <w:pStyle w:val="ListParagraph"/>
        <w:numPr>
          <w:ilvl w:val="1"/>
          <w:numId w:val="26"/>
        </w:numPr>
        <w:spacing w:after="160" w:line="480" w:lineRule="auto"/>
        <w:ind w:left="567" w:hanging="567"/>
        <w:jc w:val="both"/>
        <w:rPr>
          <w:rFonts w:ascii="Times New Roman" w:hAnsi="Times New Roman" w:cs="Times New Roman"/>
          <w:b/>
          <w:sz w:val="24"/>
          <w:szCs w:val="24"/>
        </w:rPr>
      </w:pPr>
      <w:r w:rsidRPr="007D369D">
        <w:rPr>
          <w:rFonts w:ascii="Times New Roman" w:hAnsi="Times New Roman" w:cs="Times New Roman"/>
          <w:b/>
          <w:sz w:val="24"/>
          <w:szCs w:val="24"/>
        </w:rPr>
        <w:t>Teknik Analisis Data</w:t>
      </w:r>
    </w:p>
    <w:p w:rsidR="00111949" w:rsidRPr="007D369D" w:rsidRDefault="00111949" w:rsidP="00111949">
      <w:pPr>
        <w:pStyle w:val="ListParagraph"/>
        <w:numPr>
          <w:ilvl w:val="2"/>
          <w:numId w:val="26"/>
        </w:numPr>
        <w:spacing w:after="160" w:line="480" w:lineRule="auto"/>
        <w:ind w:left="993" w:hanging="709"/>
        <w:jc w:val="both"/>
        <w:rPr>
          <w:rFonts w:ascii="Times New Roman" w:hAnsi="Times New Roman" w:cs="Times New Roman"/>
          <w:b/>
          <w:sz w:val="24"/>
          <w:szCs w:val="24"/>
        </w:rPr>
      </w:pPr>
      <w:r w:rsidRPr="007D369D">
        <w:rPr>
          <w:rFonts w:ascii="Times New Roman" w:hAnsi="Times New Roman" w:cs="Times New Roman"/>
          <w:b/>
          <w:sz w:val="24"/>
          <w:szCs w:val="24"/>
        </w:rPr>
        <w:t>Analisis Deskriptif</w:t>
      </w:r>
    </w:p>
    <w:p w:rsidR="00111949" w:rsidRDefault="00111949" w:rsidP="00111949">
      <w:pPr>
        <w:pStyle w:val="ListParagraph"/>
        <w:spacing w:line="480" w:lineRule="auto"/>
        <w:ind w:left="993" w:firstLine="425"/>
        <w:jc w:val="both"/>
        <w:rPr>
          <w:rFonts w:ascii="Georgia" w:hAnsi="Georgia"/>
          <w:i/>
          <w:iCs/>
          <w:color w:val="B4B4B4"/>
          <w:sz w:val="21"/>
          <w:szCs w:val="21"/>
          <w:shd w:val="clear" w:color="auto" w:fill="FFFFFF"/>
        </w:rPr>
      </w:pPr>
      <w:r>
        <w:rPr>
          <w:rFonts w:ascii="Times New Roman" w:hAnsi="Times New Roman" w:cs="Times New Roman"/>
          <w:iCs/>
          <w:noProof/>
          <w:sz w:val="24"/>
          <w:szCs w:val="24"/>
        </w:rPr>
        <mc:AlternateContent>
          <mc:Choice Requires="wps">
            <w:drawing>
              <wp:anchor distT="0" distB="0" distL="114300" distR="114300" simplePos="0" relativeHeight="251663360" behindDoc="0" locked="0" layoutInCell="1" allowOverlap="1" wp14:anchorId="5C6F1C44" wp14:editId="2D9C56D6">
                <wp:simplePos x="0" y="0"/>
                <wp:positionH relativeFrom="column">
                  <wp:posOffset>4722495</wp:posOffset>
                </wp:positionH>
                <wp:positionV relativeFrom="paragraph">
                  <wp:posOffset>3766820</wp:posOffset>
                </wp:positionV>
                <wp:extent cx="609600" cy="647700"/>
                <wp:effectExtent l="7620" t="13970" r="11430" b="508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477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ACAB0" id="Oval 6" o:spid="_x0000_s1026" style="position:absolute;margin-left:371.85pt;margin-top:296.6pt;width:48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" fillcolor="white [3212]" strokecolor="white [3212]"/>
            </w:pict>
          </mc:Fallback>
        </mc:AlternateContent>
      </w:r>
      <w:r w:rsidRPr="004B5A2F">
        <w:rPr>
          <w:rFonts w:ascii="Times New Roman" w:hAnsi="Times New Roman" w:cs="Times New Roman"/>
          <w:iCs/>
          <w:sz w:val="24"/>
          <w:szCs w:val="24"/>
          <w:shd w:val="clear" w:color="auto" w:fill="FFFFFF"/>
        </w:rPr>
        <w:t>Iqbal Hasan (2001) menyatakan bahwa statistik deskriptif merupakan bagian statistika yang menjelaskan bagaiman cara pengumpulan dan menyajikan data agar sederhana untuk dipahami dan dimengerti. Statistika deskriptif berhubungan dengan suatu hal menguraikan dan menyajikan keterangan-keterangan tentang sebua</w:t>
      </w:r>
      <w:r>
        <w:rPr>
          <w:rFonts w:ascii="Times New Roman" w:hAnsi="Times New Roman" w:cs="Times New Roman"/>
          <w:iCs/>
          <w:sz w:val="24"/>
          <w:szCs w:val="24"/>
          <w:shd w:val="clear" w:color="auto" w:fill="FFFFFF"/>
        </w:rPr>
        <w:t xml:space="preserve">h </w:t>
      </w:r>
      <w:r w:rsidRPr="004B5A2F">
        <w:rPr>
          <w:rFonts w:ascii="Times New Roman" w:hAnsi="Times New Roman" w:cs="Times New Roman"/>
          <w:iCs/>
          <w:sz w:val="24"/>
          <w:szCs w:val="24"/>
          <w:shd w:val="clear" w:color="auto" w:fill="FFFFFF"/>
        </w:rPr>
        <w:t>data atau kejadian yang</w:t>
      </w:r>
      <w:r>
        <w:rPr>
          <w:rFonts w:ascii="Times New Roman" w:hAnsi="Times New Roman" w:cs="Times New Roman"/>
          <w:iCs/>
          <w:sz w:val="24"/>
          <w:szCs w:val="24"/>
          <w:shd w:val="clear" w:color="auto" w:fill="FFFFFF"/>
        </w:rPr>
        <w:t xml:space="preserve"> terjadi. Statistika deskriptif </w:t>
      </w:r>
      <w:r w:rsidRPr="004B5A2F">
        <w:rPr>
          <w:rFonts w:ascii="Times New Roman" w:hAnsi="Times New Roman" w:cs="Times New Roman"/>
          <w:iCs/>
          <w:sz w:val="24"/>
          <w:szCs w:val="24"/>
          <w:shd w:val="clear" w:color="auto" w:fill="FFFFFF"/>
        </w:rPr>
        <w:t>berfungsi </w:t>
      </w:r>
      <w:r w:rsidRPr="004B5A2F">
        <w:rPr>
          <w:rFonts w:ascii="Times New Roman" w:hAnsi="Times New Roman" w:cs="Times New Roman"/>
          <w:bCs/>
          <w:iCs/>
          <w:sz w:val="24"/>
          <w:szCs w:val="24"/>
        </w:rPr>
        <w:t>menerangkan gejala, kejadian, atau persoalan</w:t>
      </w:r>
      <w:r w:rsidRPr="004B5A2F">
        <w:rPr>
          <w:rFonts w:ascii="Times New Roman" w:hAnsi="Times New Roman" w:cs="Times New Roman"/>
          <w:iCs/>
          <w:sz w:val="24"/>
          <w:szCs w:val="24"/>
          <w:shd w:val="clear" w:color="auto" w:fill="FFFFFF"/>
        </w:rPr>
        <w:t>. Kesimpulan yang dapat diperoleh pada statistika deskriptif (jika ada) hanya ditampilkan pada kumpulan data yang ada</w:t>
      </w:r>
      <w:r w:rsidRPr="004B5A2F">
        <w:rPr>
          <w:rFonts w:ascii="Georgia" w:hAnsi="Georgia"/>
          <w:i/>
          <w:iCs/>
          <w:color w:val="B4B4B4"/>
          <w:sz w:val="21"/>
          <w:szCs w:val="21"/>
          <w:shd w:val="clear" w:color="auto" w:fill="FFFFFF"/>
        </w:rPr>
        <w:t>.</w:t>
      </w:r>
    </w:p>
    <w:p w:rsidR="00111949" w:rsidRDefault="00111949" w:rsidP="00111949">
      <w:pPr>
        <w:pStyle w:val="ListParagraph"/>
        <w:spacing w:line="480" w:lineRule="auto"/>
        <w:ind w:left="993"/>
        <w:jc w:val="both"/>
        <w:rPr>
          <w:rFonts w:ascii="Times New Roman" w:hAnsi="Times New Roman" w:cs="Times New Roman"/>
          <w:sz w:val="24"/>
          <w:szCs w:val="24"/>
        </w:rPr>
      </w:pPr>
      <w:r w:rsidRPr="004B5A2F">
        <w:rPr>
          <w:rFonts w:ascii="Times New Roman" w:hAnsi="Times New Roman" w:cs="Times New Roman"/>
          <w:sz w:val="24"/>
          <w:szCs w:val="24"/>
        </w:rPr>
        <w:t xml:space="preserve">Analisa deskriptif terdapat beberapa item terdiri dari 5 item pertanyaan dengan skala pengukuran satu sampai lima, untuk mengetahui kategori rata-rata skor menggunakan perhitungan sebagai </w:t>
      </w:r>
      <w:proofErr w:type="gramStart"/>
      <w:r w:rsidRPr="004B5A2F">
        <w:rPr>
          <w:rFonts w:ascii="Times New Roman" w:hAnsi="Times New Roman" w:cs="Times New Roman"/>
          <w:sz w:val="24"/>
          <w:szCs w:val="24"/>
        </w:rPr>
        <w:t>berikut :</w:t>
      </w:r>
      <w:proofErr w:type="gramEnd"/>
    </w:p>
    <w:p w:rsidR="00111949" w:rsidRDefault="00111949" w:rsidP="00111949">
      <w:pPr>
        <w:pStyle w:val="NoSpacing"/>
        <w:spacing w:line="480" w:lineRule="auto"/>
        <w:ind w:left="2127"/>
        <w:jc w:val="both"/>
        <w:rPr>
          <w:rFonts w:ascii="Times New Roman" w:hAnsi="Times New Roman"/>
          <w:sz w:val="24"/>
          <w:szCs w:val="24"/>
        </w:rPr>
      </w:pPr>
      <w:r w:rsidRPr="00C933B5">
        <w:rPr>
          <w:rFonts w:ascii="Times New Roman" w:hAnsi="Times New Roman"/>
          <w:b/>
          <w:sz w:val="24"/>
          <w:szCs w:val="24"/>
        </w:rPr>
        <w:t xml:space="preserve">Range = </w:t>
      </w:r>
      <m:oMath>
        <m:f>
          <m:fPr>
            <m:ctrlPr>
              <w:rPr>
                <w:rFonts w:ascii="Cambria Math" w:hAnsi="Cambria Math"/>
                <w:b/>
                <w:i/>
                <w:sz w:val="28"/>
              </w:rPr>
            </m:ctrlPr>
          </m:fPr>
          <m:num>
            <m:r>
              <m:rPr>
                <m:sty m:val="bi"/>
              </m:rPr>
              <w:rPr>
                <w:rFonts w:ascii="Cambria Math" w:hAnsi="Cambria Math"/>
                <w:sz w:val="28"/>
                <w:szCs w:val="28"/>
              </w:rPr>
              <m:t>skor tertinggi-skor terendah</m:t>
            </m:r>
          </m:num>
          <m:den>
            <m:r>
              <m:rPr>
                <m:sty m:val="bi"/>
              </m:rPr>
              <w:rPr>
                <w:rFonts w:ascii="Cambria Math" w:hAnsi="Cambria Math"/>
                <w:sz w:val="28"/>
                <w:szCs w:val="28"/>
              </w:rPr>
              <m:t>range skor</m:t>
            </m:r>
          </m:den>
        </m:f>
      </m:oMath>
    </w:p>
    <w:p w:rsidR="00111949" w:rsidRDefault="00111949" w:rsidP="00111949">
      <w:pPr>
        <w:pStyle w:val="ListParagraph"/>
        <w:adjustRightInd w:val="0"/>
        <w:snapToGrid w:val="0"/>
        <w:spacing w:after="0" w:line="480" w:lineRule="auto"/>
        <w:ind w:left="2835"/>
        <w:contextualSpacing w:val="0"/>
        <w:jc w:val="both"/>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8"/>
                <w:lang w:eastAsia="ko-KR"/>
              </w:rPr>
            </m:ctrlPr>
          </m:fPr>
          <m:num>
            <m:r>
              <w:rPr>
                <w:rFonts w:ascii="Cambria Math" w:hAnsi="Cambria Math"/>
                <w:sz w:val="28"/>
                <w:szCs w:val="28"/>
              </w:rPr>
              <m:t>5 - 1</m:t>
            </m:r>
          </m:num>
          <m:den>
            <m:r>
              <w:rPr>
                <w:rFonts w:ascii="Cambria Math" w:hAnsi="Cambria Math"/>
                <w:sz w:val="28"/>
                <w:szCs w:val="28"/>
              </w:rPr>
              <m:t>5</m:t>
            </m:r>
          </m:den>
        </m:f>
      </m:oMath>
    </w:p>
    <w:p w:rsidR="00111949" w:rsidRPr="004C2DD5" w:rsidRDefault="00111949" w:rsidP="00111949">
      <w:pPr>
        <w:pStyle w:val="ListParagraph"/>
        <w:adjustRightInd w:val="0"/>
        <w:snapToGrid w:val="0"/>
        <w:spacing w:after="0" w:line="480" w:lineRule="auto"/>
        <w:ind w:left="2835"/>
        <w:contextualSpacing w:val="0"/>
        <w:jc w:val="both"/>
        <w:rPr>
          <w:rFonts w:ascii="Times New Roman" w:hAnsi="Times New Roman"/>
          <w:sz w:val="24"/>
          <w:szCs w:val="24"/>
        </w:rPr>
      </w:pPr>
      <w:r>
        <w:rPr>
          <w:rFonts w:ascii="Times New Roman" w:hAnsi="Times New Roman"/>
          <w:sz w:val="24"/>
          <w:szCs w:val="24"/>
        </w:rPr>
        <w:t>= 0,8</w:t>
      </w:r>
    </w:p>
    <w:p w:rsidR="00111949" w:rsidRDefault="00111949" w:rsidP="00111949">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Sehingga interpretasi range skor sebagai berikut:</w:t>
      </w:r>
    </w:p>
    <w:p w:rsidR="00111949" w:rsidRDefault="00111949" w:rsidP="00111949">
      <w:pPr>
        <w:pStyle w:val="ListParagraph"/>
        <w:numPr>
          <w:ilvl w:val="0"/>
          <w:numId w:val="23"/>
        </w:numPr>
        <w:spacing w:after="0" w:line="480" w:lineRule="auto"/>
        <w:ind w:left="2835"/>
        <w:jc w:val="both"/>
        <w:rPr>
          <w:rFonts w:ascii="Times New Roman" w:hAnsi="Times New Roman" w:cs="Times New Roman"/>
          <w:sz w:val="24"/>
          <w:szCs w:val="24"/>
        </w:rPr>
      </w:pPr>
      <w:r>
        <w:rPr>
          <w:rFonts w:ascii="Times New Roman" w:hAnsi="Times New Roman" w:cs="Times New Roman"/>
          <w:sz w:val="24"/>
          <w:szCs w:val="24"/>
        </w:rPr>
        <w:t xml:space="preserve">1,0 – 1,8 </w:t>
      </w:r>
      <w:r>
        <w:rPr>
          <w:rFonts w:ascii="Times New Roman" w:hAnsi="Times New Roman" w:cs="Times New Roman"/>
          <w:sz w:val="24"/>
          <w:szCs w:val="24"/>
        </w:rPr>
        <w:tab/>
        <w:t>= Buruk sekali</w:t>
      </w:r>
    </w:p>
    <w:p w:rsidR="00111949" w:rsidRDefault="00111949" w:rsidP="00111949">
      <w:pPr>
        <w:pStyle w:val="ListParagraph"/>
        <w:numPr>
          <w:ilvl w:val="0"/>
          <w:numId w:val="23"/>
        </w:numPr>
        <w:spacing w:after="0" w:line="480" w:lineRule="auto"/>
        <w:ind w:left="2835"/>
        <w:jc w:val="both"/>
        <w:rPr>
          <w:rFonts w:ascii="Times New Roman" w:hAnsi="Times New Roman" w:cs="Times New Roman"/>
          <w:sz w:val="24"/>
          <w:szCs w:val="24"/>
        </w:rPr>
      </w:pPr>
      <w:r>
        <w:rPr>
          <w:rFonts w:ascii="Times New Roman" w:hAnsi="Times New Roman" w:cs="Times New Roman"/>
          <w:sz w:val="24"/>
          <w:szCs w:val="24"/>
        </w:rPr>
        <w:t>&gt; 1,8 – 2,6</w:t>
      </w:r>
      <w:r>
        <w:rPr>
          <w:rFonts w:ascii="Times New Roman" w:hAnsi="Times New Roman" w:cs="Times New Roman"/>
          <w:sz w:val="24"/>
          <w:szCs w:val="24"/>
        </w:rPr>
        <w:tab/>
        <w:t>= Buruk</w:t>
      </w:r>
    </w:p>
    <w:p w:rsidR="00111949" w:rsidRDefault="00111949" w:rsidP="00111949">
      <w:pPr>
        <w:pStyle w:val="ListParagraph"/>
        <w:numPr>
          <w:ilvl w:val="0"/>
          <w:numId w:val="23"/>
        </w:numPr>
        <w:spacing w:after="0" w:line="480" w:lineRule="auto"/>
        <w:ind w:left="2835"/>
        <w:jc w:val="both"/>
        <w:rPr>
          <w:rFonts w:ascii="Times New Roman" w:hAnsi="Times New Roman" w:cs="Times New Roman"/>
          <w:sz w:val="24"/>
          <w:szCs w:val="24"/>
        </w:rPr>
      </w:pPr>
      <w:r>
        <w:rPr>
          <w:rFonts w:ascii="Times New Roman" w:hAnsi="Times New Roman" w:cs="Times New Roman"/>
          <w:sz w:val="24"/>
          <w:szCs w:val="24"/>
        </w:rPr>
        <w:t>&gt;2,66 – 3,4</w:t>
      </w:r>
      <w:r>
        <w:rPr>
          <w:rFonts w:ascii="Times New Roman" w:hAnsi="Times New Roman" w:cs="Times New Roman"/>
          <w:sz w:val="24"/>
          <w:szCs w:val="24"/>
        </w:rPr>
        <w:tab/>
        <w:t>= Cukup</w:t>
      </w:r>
    </w:p>
    <w:p w:rsidR="00111949" w:rsidRDefault="00111949" w:rsidP="00111949">
      <w:pPr>
        <w:pStyle w:val="ListParagraph"/>
        <w:numPr>
          <w:ilvl w:val="0"/>
          <w:numId w:val="23"/>
        </w:numPr>
        <w:spacing w:after="0" w:line="480" w:lineRule="auto"/>
        <w:ind w:left="283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1BC2C6D" wp14:editId="0B0145E4">
                <wp:simplePos x="0" y="0"/>
                <wp:positionH relativeFrom="column">
                  <wp:posOffset>4608195</wp:posOffset>
                </wp:positionH>
                <wp:positionV relativeFrom="paragraph">
                  <wp:posOffset>488950</wp:posOffset>
                </wp:positionV>
                <wp:extent cx="819150" cy="495300"/>
                <wp:effectExtent l="7620" t="12700" r="11430" b="63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953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01C55" id="Oval 5" o:spid="_x0000_s1026" style="position:absolute;margin-left:362.85pt;margin-top:38.5pt;width:64.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" strokecolor="white [3212]"/>
            </w:pict>
          </mc:Fallback>
        </mc:AlternateContent>
      </w:r>
      <w:r>
        <w:rPr>
          <w:rFonts w:ascii="Times New Roman" w:hAnsi="Times New Roman" w:cs="Times New Roman"/>
          <w:sz w:val="24"/>
          <w:szCs w:val="24"/>
        </w:rPr>
        <w:t>&gt;3,4 – 4,2</w:t>
      </w:r>
      <w:r>
        <w:rPr>
          <w:rFonts w:ascii="Times New Roman" w:hAnsi="Times New Roman" w:cs="Times New Roman"/>
          <w:sz w:val="24"/>
          <w:szCs w:val="24"/>
        </w:rPr>
        <w:tab/>
        <w:t>= Baik</w:t>
      </w:r>
    </w:p>
    <w:p w:rsidR="00111949" w:rsidRDefault="00111949" w:rsidP="00111949">
      <w:pPr>
        <w:pStyle w:val="ListParagraph"/>
        <w:numPr>
          <w:ilvl w:val="0"/>
          <w:numId w:val="23"/>
        </w:numPr>
        <w:spacing w:after="0" w:line="480" w:lineRule="auto"/>
        <w:ind w:left="2835"/>
        <w:jc w:val="both"/>
        <w:rPr>
          <w:rFonts w:ascii="Times New Roman" w:hAnsi="Times New Roman" w:cs="Times New Roman"/>
          <w:sz w:val="24"/>
          <w:szCs w:val="24"/>
        </w:rPr>
      </w:pPr>
      <w:r w:rsidRPr="00D1220B">
        <w:rPr>
          <w:rFonts w:ascii="Times New Roman" w:hAnsi="Times New Roman" w:cs="Times New Roman"/>
          <w:sz w:val="24"/>
          <w:szCs w:val="24"/>
        </w:rPr>
        <w:t>&gt;4,2 – 5,0</w:t>
      </w:r>
      <w:r w:rsidRPr="00D1220B">
        <w:rPr>
          <w:rFonts w:ascii="Times New Roman" w:hAnsi="Times New Roman" w:cs="Times New Roman"/>
          <w:sz w:val="24"/>
          <w:szCs w:val="24"/>
        </w:rPr>
        <w:tab/>
        <w:t xml:space="preserve">= Sangat Baik </w:t>
      </w:r>
      <w:r w:rsidRPr="00D1220B">
        <w:rPr>
          <w:rFonts w:ascii="Times New Roman" w:hAnsi="Times New Roman" w:cs="Times New Roman"/>
          <w:sz w:val="24"/>
          <w:szCs w:val="24"/>
        </w:rPr>
        <w:tab/>
      </w:r>
      <w:r w:rsidRPr="00D1220B">
        <w:rPr>
          <w:rFonts w:ascii="Times New Roman" w:hAnsi="Times New Roman" w:cs="Times New Roman"/>
          <w:sz w:val="24"/>
          <w:szCs w:val="24"/>
        </w:rPr>
        <w:tab/>
      </w:r>
    </w:p>
    <w:p w:rsidR="00111949" w:rsidRPr="00EC7F40" w:rsidRDefault="00111949" w:rsidP="00111949">
      <w:pPr>
        <w:pStyle w:val="ListParagraph"/>
        <w:spacing w:after="0" w:line="480" w:lineRule="auto"/>
        <w:ind w:left="2835"/>
        <w:jc w:val="both"/>
        <w:rPr>
          <w:rFonts w:ascii="Times New Roman" w:hAnsi="Times New Roman" w:cs="Times New Roman"/>
          <w:sz w:val="24"/>
          <w:szCs w:val="24"/>
        </w:rPr>
      </w:pPr>
      <w:r w:rsidRPr="00D1220B">
        <w:rPr>
          <w:rFonts w:ascii="Times New Roman" w:hAnsi="Times New Roman" w:cs="Times New Roman"/>
          <w:sz w:val="24"/>
          <w:szCs w:val="24"/>
        </w:rPr>
        <w:t>Sumber: (Sudjana,2005)</w:t>
      </w:r>
    </w:p>
    <w:p w:rsidR="00111949" w:rsidRPr="008534AC" w:rsidRDefault="00111949" w:rsidP="00111949">
      <w:pPr>
        <w:pStyle w:val="ListParagraph"/>
        <w:numPr>
          <w:ilvl w:val="2"/>
          <w:numId w:val="26"/>
        </w:numPr>
        <w:spacing w:after="160" w:line="480" w:lineRule="auto"/>
        <w:ind w:left="993" w:hanging="709"/>
        <w:jc w:val="both"/>
        <w:rPr>
          <w:rFonts w:ascii="Times New Roman" w:hAnsi="Times New Roman" w:cs="Times New Roman"/>
          <w:b/>
          <w:sz w:val="24"/>
          <w:szCs w:val="24"/>
        </w:rPr>
      </w:pPr>
      <w:r>
        <w:rPr>
          <w:rFonts w:ascii="Times New Roman" w:hAnsi="Times New Roman" w:cs="Times New Roman"/>
          <w:b/>
          <w:sz w:val="24"/>
          <w:szCs w:val="24"/>
          <w:lang w:val="id-ID"/>
        </w:rPr>
        <w:t>A</w:t>
      </w:r>
      <w:r w:rsidRPr="003E5DC8">
        <w:rPr>
          <w:rFonts w:ascii="Times New Roman" w:hAnsi="Times New Roman" w:cs="Times New Roman"/>
          <w:b/>
          <w:sz w:val="24"/>
          <w:szCs w:val="24"/>
        </w:rPr>
        <w:t xml:space="preserve">nalisis SEM </w:t>
      </w:r>
      <w:r w:rsidRPr="003E5DC8">
        <w:rPr>
          <w:rFonts w:ascii="Times New Roman" w:hAnsi="Times New Roman" w:cs="Times New Roman"/>
          <w:b/>
          <w:i/>
          <w:sz w:val="24"/>
          <w:szCs w:val="24"/>
        </w:rPr>
        <w:t>(Structural Equation Modeling)</w:t>
      </w:r>
    </w:p>
    <w:p w:rsidR="00111949" w:rsidRPr="009904A6" w:rsidRDefault="00111949" w:rsidP="00111949">
      <w:pPr>
        <w:pStyle w:val="ListParagraph"/>
        <w:spacing w:line="480" w:lineRule="auto"/>
        <w:ind w:left="993" w:firstLine="447"/>
        <w:jc w:val="both"/>
        <w:rPr>
          <w:rFonts w:ascii="Times New Roman" w:hAnsi="Times New Roman" w:cs="Times New Roman"/>
          <w:sz w:val="24"/>
          <w:szCs w:val="24"/>
          <w:lang w:val="id-ID"/>
        </w:rPr>
      </w:pPr>
      <w:r w:rsidRPr="008534AC">
        <w:rPr>
          <w:rFonts w:ascii="Times New Roman" w:hAnsi="Times New Roman" w:cs="Times New Roman"/>
          <w:i/>
          <w:sz w:val="24"/>
          <w:szCs w:val="24"/>
          <w:lang w:val="id-ID"/>
        </w:rPr>
        <w:t>S</w:t>
      </w:r>
      <w:r w:rsidRPr="008534AC">
        <w:rPr>
          <w:rFonts w:ascii="Times New Roman" w:hAnsi="Times New Roman" w:cs="Times New Roman"/>
          <w:i/>
          <w:sz w:val="24"/>
          <w:szCs w:val="24"/>
        </w:rPr>
        <w:t xml:space="preserve">tructural Equation Modeling </w:t>
      </w:r>
      <w:r w:rsidRPr="008534AC">
        <w:rPr>
          <w:rFonts w:ascii="Times New Roman" w:hAnsi="Times New Roman" w:cs="Times New Roman"/>
          <w:sz w:val="24"/>
          <w:szCs w:val="24"/>
        </w:rPr>
        <w:t xml:space="preserve">(SEM) merupakan gabungan dari dua metode statistik yang terpisah, yaitu analisis faktor yang dikembangkan  di ilmu psikologi dan psikometri, serta model persamaan simultan </w:t>
      </w:r>
      <w:r w:rsidRPr="008534AC">
        <w:rPr>
          <w:rFonts w:ascii="Times New Roman" w:hAnsi="Times New Roman" w:cs="Times New Roman"/>
          <w:i/>
          <w:sz w:val="24"/>
          <w:szCs w:val="24"/>
        </w:rPr>
        <w:t>(Simultan Equation Modeling)</w:t>
      </w:r>
      <w:r w:rsidRPr="008534AC">
        <w:rPr>
          <w:rFonts w:ascii="Times New Roman" w:hAnsi="Times New Roman" w:cs="Times New Roman"/>
          <w:sz w:val="24"/>
          <w:szCs w:val="24"/>
        </w:rPr>
        <w:t xml:space="preserve"> yang dikembangkan di ekonometrika (Ghozali, 2008). SEM mampu menjelaskan keterkaitan variabel secara kompleks dan serta efek langsung maupun tidak langsung dari satu atau beberapa variabel terhadap variabel lainnya </w:t>
      </w:r>
      <w:sdt>
        <w:sdtPr>
          <w:id w:val="-954785582"/>
          <w:citation/>
        </w:sdtPr>
        <w:sdtContent>
          <w:r w:rsidRPr="008534AC">
            <w:rPr>
              <w:rFonts w:ascii="Times New Roman" w:hAnsi="Times New Roman" w:cs="Times New Roman"/>
              <w:sz w:val="24"/>
              <w:szCs w:val="24"/>
            </w:rPr>
            <w:fldChar w:fldCharType="begin"/>
          </w:r>
          <w:r w:rsidRPr="008534AC">
            <w:rPr>
              <w:rFonts w:ascii="Times New Roman" w:hAnsi="Times New Roman" w:cs="Times New Roman"/>
              <w:sz w:val="24"/>
              <w:szCs w:val="24"/>
            </w:rPr>
            <w:instrText xml:space="preserve"> CITATION Mus12 \l 1057 </w:instrText>
          </w:r>
          <w:r w:rsidRPr="008534AC">
            <w:rPr>
              <w:rFonts w:ascii="Times New Roman" w:hAnsi="Times New Roman" w:cs="Times New Roman"/>
              <w:sz w:val="24"/>
              <w:szCs w:val="24"/>
            </w:rPr>
            <w:fldChar w:fldCharType="separate"/>
          </w:r>
          <w:r w:rsidRPr="008534AC">
            <w:rPr>
              <w:rFonts w:ascii="Times New Roman" w:hAnsi="Times New Roman" w:cs="Times New Roman"/>
              <w:noProof/>
              <w:sz w:val="24"/>
              <w:szCs w:val="24"/>
            </w:rPr>
            <w:t>(Mustafa R., 2012)</w:t>
          </w:r>
          <w:r w:rsidRPr="008534AC">
            <w:rPr>
              <w:rFonts w:ascii="Times New Roman" w:hAnsi="Times New Roman" w:cs="Times New Roman"/>
              <w:sz w:val="24"/>
              <w:szCs w:val="24"/>
            </w:rPr>
            <w:fldChar w:fldCharType="end"/>
          </w:r>
        </w:sdtContent>
      </w:sdt>
      <w:r w:rsidRPr="008534AC">
        <w:rPr>
          <w:rFonts w:ascii="Times New Roman" w:hAnsi="Times New Roman" w:cs="Times New Roman"/>
          <w:sz w:val="24"/>
          <w:szCs w:val="24"/>
        </w:rPr>
        <w:t xml:space="preserve">. Penelitian ini menggunakan analisis </w:t>
      </w:r>
      <w:r w:rsidRPr="008534AC">
        <w:rPr>
          <w:rFonts w:ascii="Times New Roman" w:hAnsi="Times New Roman" w:cs="Times New Roman"/>
          <w:i/>
          <w:sz w:val="24"/>
          <w:szCs w:val="24"/>
        </w:rPr>
        <w:t xml:space="preserve">Structural Equation Modeling </w:t>
      </w:r>
      <w:r w:rsidRPr="008534AC">
        <w:rPr>
          <w:rFonts w:ascii="Times New Roman" w:hAnsi="Times New Roman" w:cs="Times New Roman"/>
          <w:sz w:val="24"/>
          <w:szCs w:val="24"/>
        </w:rPr>
        <w:t>(SEM) dengan pendekatan Warp-PLS.</w:t>
      </w:r>
    </w:p>
    <w:p w:rsidR="00111949" w:rsidRDefault="00111949" w:rsidP="00111949">
      <w:pPr>
        <w:pStyle w:val="ListParagraph"/>
        <w:numPr>
          <w:ilvl w:val="2"/>
          <w:numId w:val="26"/>
        </w:numPr>
        <w:spacing w:after="160" w:line="480" w:lineRule="auto"/>
        <w:ind w:left="993" w:hanging="709"/>
        <w:jc w:val="both"/>
        <w:rPr>
          <w:rFonts w:ascii="Times New Roman" w:hAnsi="Times New Roman" w:cs="Times New Roman"/>
          <w:b/>
          <w:sz w:val="24"/>
          <w:szCs w:val="24"/>
        </w:rPr>
      </w:pPr>
      <w:r>
        <w:rPr>
          <w:rFonts w:ascii="Times New Roman" w:hAnsi="Times New Roman" w:cs="Times New Roman"/>
          <w:b/>
          <w:sz w:val="24"/>
          <w:szCs w:val="24"/>
          <w:lang w:val="id-ID"/>
        </w:rPr>
        <w:t>U</w:t>
      </w:r>
      <w:r>
        <w:rPr>
          <w:rFonts w:ascii="Times New Roman" w:hAnsi="Times New Roman" w:cs="Times New Roman"/>
          <w:b/>
          <w:sz w:val="24"/>
          <w:szCs w:val="24"/>
        </w:rPr>
        <w:t>ji Outer Model</w:t>
      </w:r>
    </w:p>
    <w:p w:rsidR="00111949" w:rsidRDefault="00111949" w:rsidP="00111949">
      <w:pPr>
        <w:pStyle w:val="ListParagraph"/>
        <w:spacing w:line="480" w:lineRule="auto"/>
        <w:ind w:left="993" w:firstLine="447"/>
        <w:jc w:val="both"/>
        <w:rPr>
          <w:rFonts w:ascii="Times New Roman" w:hAnsi="Times New Roman" w:cs="Times New Roman"/>
          <w:sz w:val="24"/>
          <w:szCs w:val="24"/>
          <w:lang w:val="id-ID"/>
        </w:rPr>
      </w:pPr>
      <w:r w:rsidRPr="003E5DC8">
        <w:rPr>
          <w:rFonts w:ascii="Times New Roman" w:hAnsi="Times New Roman" w:cs="Times New Roman"/>
          <w:sz w:val="24"/>
          <w:szCs w:val="24"/>
        </w:rPr>
        <w:t xml:space="preserve">Analisis WarpPls, validitas diukur dengan menggunakan dua instrumen, yaitu </w:t>
      </w:r>
      <w:r w:rsidRPr="003E5DC8">
        <w:rPr>
          <w:rFonts w:ascii="Times New Roman" w:hAnsi="Times New Roman" w:cs="Times New Roman"/>
          <w:i/>
          <w:sz w:val="24"/>
          <w:szCs w:val="24"/>
        </w:rPr>
        <w:t xml:space="preserve">Convergent Validity </w:t>
      </w:r>
      <w:r w:rsidRPr="003E5DC8">
        <w:rPr>
          <w:rFonts w:ascii="Times New Roman" w:hAnsi="Times New Roman" w:cs="Times New Roman"/>
          <w:sz w:val="24"/>
          <w:szCs w:val="24"/>
        </w:rPr>
        <w:t xml:space="preserve">dapat dilihat dari kolerasi antara skor indikator dengan skor variabelnya. Indikator dianggap valid jika memiliki nilai AVE diatas 0,5 atau memperlihatkan seluruh outer loading dimensi variabel memiliki nilai loading &gt; 0,5 sehingga dapat disimpulkan bahwa pengukuran tersebut memenuhi kriteria validitas konvergent </w:t>
      </w:r>
      <w:sdt>
        <w:sdtPr>
          <w:rPr>
            <w:rFonts w:ascii="Times New Roman" w:hAnsi="Times New Roman" w:cs="Times New Roman"/>
            <w:sz w:val="24"/>
            <w:szCs w:val="24"/>
          </w:rPr>
          <w:id w:val="186578054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Chi \l 1057 </w:instrText>
          </w:r>
          <w:r>
            <w:rPr>
              <w:rFonts w:ascii="Times New Roman" w:hAnsi="Times New Roman" w:cs="Times New Roman"/>
              <w:sz w:val="24"/>
              <w:szCs w:val="24"/>
            </w:rPr>
            <w:fldChar w:fldCharType="separate"/>
          </w:r>
          <w:r w:rsidRPr="00E75BF5">
            <w:rPr>
              <w:rFonts w:ascii="Times New Roman" w:hAnsi="Times New Roman" w:cs="Times New Roman"/>
              <w:noProof/>
              <w:sz w:val="24"/>
              <w:szCs w:val="24"/>
            </w:rPr>
            <w:t>(Chin, 1995)</w:t>
          </w:r>
          <w:r>
            <w:rPr>
              <w:rFonts w:ascii="Times New Roman" w:hAnsi="Times New Roman" w:cs="Times New Roman"/>
              <w:sz w:val="24"/>
              <w:szCs w:val="24"/>
            </w:rPr>
            <w:fldChar w:fldCharType="end"/>
          </w:r>
        </w:sdtContent>
      </w:sdt>
      <w:r w:rsidRPr="003E5DC8">
        <w:rPr>
          <w:rFonts w:ascii="Times New Roman" w:hAnsi="Times New Roman" w:cs="Times New Roman"/>
          <w:sz w:val="24"/>
          <w:szCs w:val="24"/>
        </w:rPr>
        <w:t>.Indkator dikatakan reliabel jika baik nilai observasi dihasilkan oleh model dan estimasi parameternya. Nilai Q-square lebih besar dari 0 (nol) menunjukkan bahwa model mempunyai nilai relevansi prediktif, sedangkan nilai Q-square kurang dari 0 (nol) menunjukkan bahwa model kurang memilii relevansi prediktif.</w:t>
      </w:r>
    </w:p>
    <w:p w:rsidR="00111949" w:rsidRDefault="00111949" w:rsidP="00111949">
      <w:pPr>
        <w:pStyle w:val="ListParagraph"/>
        <w:spacing w:line="480" w:lineRule="auto"/>
        <w:ind w:left="993" w:firstLine="447"/>
        <w:jc w:val="both"/>
        <w:rPr>
          <w:rFonts w:ascii="Times New Roman" w:hAnsi="Times New Roman" w:cs="Times New Roman"/>
          <w:sz w:val="24"/>
          <w:szCs w:val="24"/>
        </w:rPr>
      </w:pPr>
      <w:r w:rsidRPr="003E5DC8">
        <w:rPr>
          <w:rFonts w:ascii="Times New Roman" w:hAnsi="Times New Roman" w:cs="Times New Roman"/>
          <w:sz w:val="24"/>
          <w:szCs w:val="24"/>
        </w:rPr>
        <w:t>Model pengukuran atau outer model menyangkut pengujian validitas dan reabilitas instrumer penelitian.</w:t>
      </w:r>
    </w:p>
    <w:p w:rsidR="00111949" w:rsidRPr="008534AC" w:rsidRDefault="00111949" w:rsidP="00111949">
      <w:pPr>
        <w:pStyle w:val="ListParagraph"/>
        <w:numPr>
          <w:ilvl w:val="0"/>
          <w:numId w:val="24"/>
        </w:numPr>
        <w:spacing w:after="160" w:line="480" w:lineRule="auto"/>
        <w:ind w:left="1418"/>
        <w:jc w:val="both"/>
        <w:rPr>
          <w:rFonts w:ascii="Times New Roman" w:hAnsi="Times New Roman" w:cs="Times New Roman"/>
          <w:sz w:val="24"/>
          <w:szCs w:val="24"/>
          <w:lang w:val="id-ID"/>
        </w:rPr>
      </w:pPr>
      <w:r w:rsidRPr="003E5DC8">
        <w:rPr>
          <w:rFonts w:ascii="Times New Roman" w:hAnsi="Times New Roman" w:cs="Times New Roman"/>
          <w:i/>
          <w:sz w:val="24"/>
          <w:szCs w:val="24"/>
        </w:rPr>
        <w:t>Convergent validity</w:t>
      </w:r>
    </w:p>
    <w:p w:rsidR="00111949" w:rsidRPr="004147EE" w:rsidRDefault="00111949" w:rsidP="00111949">
      <w:pPr>
        <w:pStyle w:val="ListParagraph"/>
        <w:spacing w:after="0" w:line="480" w:lineRule="auto"/>
        <w:ind w:left="1418"/>
        <w:jc w:val="both"/>
        <w:rPr>
          <w:rFonts w:ascii="Times New Roman" w:hAnsi="Times New Roman" w:cs="Times New Roman"/>
          <w:sz w:val="24"/>
          <w:szCs w:val="24"/>
        </w:rPr>
      </w:pPr>
      <w:r w:rsidRPr="003E5DC8">
        <w:rPr>
          <w:rFonts w:ascii="Times New Roman" w:hAnsi="Times New Roman" w:cs="Times New Roman"/>
          <w:sz w:val="24"/>
          <w:szCs w:val="24"/>
        </w:rPr>
        <w:t>Korelasi antara skor indikator reflektif dengan skor variabel latennya. Untuk hal ini loading 0.5 sampai 0.6 dianggap cukup, pada jumlah indikator per variabel laten tidakbesar, berkisar antara 3 sampai 7 indikator.</w:t>
      </w:r>
    </w:p>
    <w:p w:rsidR="00111949" w:rsidRDefault="00111949" w:rsidP="00111949">
      <w:pPr>
        <w:pStyle w:val="ListParagraph"/>
        <w:numPr>
          <w:ilvl w:val="0"/>
          <w:numId w:val="24"/>
        </w:numPr>
        <w:spacing w:after="0" w:line="480" w:lineRule="auto"/>
        <w:ind w:left="1418"/>
        <w:jc w:val="both"/>
        <w:rPr>
          <w:rFonts w:ascii="Times New Roman" w:hAnsi="Times New Roman" w:cs="Times New Roman"/>
          <w:i/>
          <w:sz w:val="24"/>
          <w:szCs w:val="24"/>
        </w:rPr>
      </w:pPr>
      <w:r w:rsidRPr="003E5DC8">
        <w:rPr>
          <w:rFonts w:ascii="Times New Roman" w:hAnsi="Times New Roman" w:cs="Times New Roman"/>
          <w:i/>
          <w:sz w:val="24"/>
          <w:szCs w:val="24"/>
        </w:rPr>
        <w:t>Discriminant validity</w:t>
      </w:r>
    </w:p>
    <w:p w:rsidR="00111949" w:rsidRDefault="00111949" w:rsidP="00111949">
      <w:pPr>
        <w:pStyle w:val="ListParagraph"/>
        <w:spacing w:after="0" w:line="480" w:lineRule="auto"/>
        <w:ind w:left="1418"/>
        <w:jc w:val="both"/>
        <w:rPr>
          <w:rFonts w:ascii="Times New Roman" w:hAnsi="Times New Roman" w:cs="Times New Roman"/>
          <w:sz w:val="24"/>
          <w:szCs w:val="24"/>
        </w:rPr>
      </w:pPr>
      <w:r w:rsidRPr="003E5DC8">
        <w:rPr>
          <w:rFonts w:ascii="Times New Roman" w:hAnsi="Times New Roman" w:cs="Times New Roman"/>
          <w:sz w:val="24"/>
          <w:szCs w:val="24"/>
        </w:rPr>
        <w:t xml:space="preserve">Pengukuran indikator refleksif berdasarkan cross loading dengan variabel latennya. Bilamana nilai cross loading setiap indikator pada variabel bersangkutan terbesar dibandingkan dengan cross loading pada variabel laten lainnya maka dikatakan valid. Metode lain dengan membandingkan nilai </w:t>
      </w:r>
      <w:r w:rsidRPr="003E5DC8">
        <w:rPr>
          <w:rFonts w:ascii="Times New Roman" w:hAnsi="Times New Roman" w:cs="Times New Roman"/>
          <w:i/>
          <w:sz w:val="24"/>
          <w:szCs w:val="24"/>
        </w:rPr>
        <w:t xml:space="preserve">square root of avarege variance extracted </w:t>
      </w:r>
      <w:r w:rsidRPr="003E5DC8">
        <w:rPr>
          <w:rFonts w:ascii="Times New Roman" w:hAnsi="Times New Roman" w:cs="Times New Roman"/>
          <w:sz w:val="24"/>
          <w:szCs w:val="24"/>
        </w:rPr>
        <w:t xml:space="preserve">(AVE) setiap variabel laten dengan korelasi antar variabel laten lainnya dalam model, jika </w:t>
      </w:r>
      <w:r w:rsidRPr="003E5DC8">
        <w:rPr>
          <w:rFonts w:ascii="Times New Roman" w:hAnsi="Times New Roman" w:cs="Times New Roman"/>
          <w:i/>
          <w:sz w:val="24"/>
          <w:szCs w:val="24"/>
        </w:rPr>
        <w:t xml:space="preserve">square root of avarege variance extracted </w:t>
      </w:r>
      <w:r w:rsidRPr="003E5DC8">
        <w:rPr>
          <w:rFonts w:ascii="Times New Roman" w:hAnsi="Times New Roman" w:cs="Times New Roman"/>
          <w:sz w:val="24"/>
          <w:szCs w:val="24"/>
        </w:rPr>
        <w:t>(</w:t>
      </w:r>
      <w:proofErr w:type="gramStart"/>
      <w:r w:rsidRPr="003E5DC8">
        <w:rPr>
          <w:rFonts w:ascii="Times New Roman" w:hAnsi="Times New Roman" w:cs="Times New Roman"/>
          <w:sz w:val="24"/>
          <w:szCs w:val="24"/>
        </w:rPr>
        <w:t>AVE)  variabel</w:t>
      </w:r>
      <w:proofErr w:type="gramEnd"/>
      <w:r w:rsidRPr="003E5DC8">
        <w:rPr>
          <w:rFonts w:ascii="Times New Roman" w:hAnsi="Times New Roman" w:cs="Times New Roman"/>
          <w:sz w:val="24"/>
          <w:szCs w:val="24"/>
        </w:rPr>
        <w:t xml:space="preserve"> laten lebih besar dari korelasi dengan seluruh variabel laten lainnya maka dikatakan memiliki </w:t>
      </w:r>
      <w:r w:rsidRPr="003E5DC8">
        <w:rPr>
          <w:rFonts w:ascii="Times New Roman" w:hAnsi="Times New Roman" w:cs="Times New Roman"/>
          <w:i/>
          <w:sz w:val="24"/>
          <w:szCs w:val="24"/>
        </w:rPr>
        <w:t xml:space="preserve">discriminant validity </w:t>
      </w:r>
      <w:r w:rsidRPr="003E5DC8">
        <w:rPr>
          <w:rFonts w:ascii="Times New Roman" w:hAnsi="Times New Roman" w:cs="Times New Roman"/>
          <w:sz w:val="24"/>
          <w:szCs w:val="24"/>
        </w:rPr>
        <w:t>yang baik. Direkomendasikan nilai pengukuran lebih besar dari 0.50 dan di pandang valid.</w:t>
      </w:r>
    </w:p>
    <w:p w:rsidR="00111949" w:rsidRPr="004147EE" w:rsidRDefault="00111949" w:rsidP="00111949">
      <w:pPr>
        <w:pStyle w:val="ListParagraph"/>
        <w:spacing w:after="0" w:line="480" w:lineRule="auto"/>
        <w:ind w:left="1701"/>
        <w:jc w:val="both"/>
        <w:rPr>
          <w:rFonts w:ascii="Times New Roman" w:eastAsiaTheme="minorEastAsia"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AVE=</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m:t>
              </m:r>
              <m:nary>
                <m:naryPr>
                  <m:chr m:val="∑"/>
                  <m:limLoc m:val="undOvr"/>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λi)²</m:t>
                  </m:r>
                </m:e>
              </m:nary>
            </m:num>
            <m:den>
              <m:nary>
                <m:naryPr>
                  <m:chr m:val="∑"/>
                  <m:limLoc m:val="undOvr"/>
                  <m:subHide m:val="1"/>
                  <m:supHide m:val="1"/>
                  <m:ctrlPr>
                    <w:rPr>
                      <w:rFonts w:ascii="Cambria Math" w:hAnsi="Cambria Math" w:cs="Times New Roman"/>
                      <w:i/>
                      <w:color w:val="000000" w:themeColor="text1"/>
                      <w:sz w:val="24"/>
                      <w:szCs w:val="24"/>
                    </w:rPr>
                  </m:ctrlPr>
                </m:naryPr>
                <m:sub/>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²</m:t>
                  </m:r>
                </m:e>
              </m:nary>
              <m:r>
                <w:rPr>
                  <w:rFonts w:ascii="Cambria Math" w:hAnsi="Cambria Math" w:cs="Times New Roman"/>
                  <w:color w:val="000000" w:themeColor="text1"/>
                  <w:sz w:val="24"/>
                  <w:szCs w:val="24"/>
                </w:rPr>
                <m:t>+</m:t>
              </m:r>
              <m:nary>
                <m:naryPr>
                  <m:chr m:val="∑"/>
                  <m:limLoc m:val="subSup"/>
                  <m:supHide m:val="1"/>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m:t>
                  </m:r>
                </m:sub>
                <m:sup/>
                <m:e>
                  <m:r>
                    <w:rPr>
                      <w:rFonts w:ascii="Cambria Math" w:hAnsi="Cambria Math" w:cs="Times New Roman"/>
                      <w:color w:val="000000" w:themeColor="text1"/>
                      <w:sz w:val="24"/>
                      <w:szCs w:val="24"/>
                    </w:rPr>
                    <m:t>var(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e>
              </m:nary>
            </m:den>
          </m:f>
        </m:oMath>
      </m:oMathPara>
    </w:p>
    <w:p w:rsidR="00111949" w:rsidRPr="008534AC" w:rsidRDefault="00111949" w:rsidP="00111949">
      <w:pPr>
        <w:pStyle w:val="ListParagraph"/>
        <w:numPr>
          <w:ilvl w:val="0"/>
          <w:numId w:val="2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C</w:t>
      </w:r>
      <w:r w:rsidRPr="003E5DC8">
        <w:rPr>
          <w:rFonts w:ascii="Times New Roman" w:hAnsi="Times New Roman" w:cs="Times New Roman"/>
          <w:i/>
          <w:sz w:val="24"/>
          <w:szCs w:val="24"/>
        </w:rPr>
        <w:t>omposite reliability (pc)</w:t>
      </w:r>
    </w:p>
    <w:p w:rsidR="00111949" w:rsidRPr="003E5DC8" w:rsidRDefault="00111949" w:rsidP="00111949">
      <w:pPr>
        <w:pStyle w:val="ListParagraph"/>
        <w:spacing w:after="0" w:line="480" w:lineRule="auto"/>
        <w:ind w:left="1418"/>
        <w:jc w:val="both"/>
        <w:rPr>
          <w:rFonts w:ascii="Times New Roman" w:hAnsi="Times New Roman" w:cs="Times New Roman"/>
          <w:sz w:val="24"/>
          <w:szCs w:val="24"/>
        </w:rPr>
      </w:pPr>
      <w:r w:rsidRPr="003E5DC8">
        <w:rPr>
          <w:rFonts w:ascii="Times New Roman" w:hAnsi="Times New Roman" w:cs="Times New Roman"/>
          <w:sz w:val="24"/>
          <w:szCs w:val="24"/>
        </w:rPr>
        <w:t xml:space="preserve">Kelompok indikator yang mengukur sebuah variabel memiliki realiabilitas komposit yang baik jika memiliki </w:t>
      </w:r>
      <w:r w:rsidRPr="003E5DC8">
        <w:rPr>
          <w:rFonts w:ascii="Times New Roman" w:hAnsi="Times New Roman" w:cs="Times New Roman"/>
          <w:i/>
          <w:sz w:val="24"/>
          <w:szCs w:val="24"/>
        </w:rPr>
        <w:t xml:space="preserve">composite reliability </w:t>
      </w:r>
      <w:r w:rsidRPr="003E5DC8">
        <w:rPr>
          <w:rFonts w:ascii="Times New Roman" w:hAnsi="Times New Roman" w:cs="Times New Roman"/>
          <w:sz w:val="24"/>
          <w:szCs w:val="24"/>
        </w:rPr>
        <w:t>≥ 0.7, walaupun bukan merupakan standart absolut.</w:t>
      </w:r>
    </w:p>
    <w:p w:rsidR="00111949" w:rsidRPr="004147EE" w:rsidRDefault="00111949" w:rsidP="00111949">
      <w:pPr>
        <w:pStyle w:val="ListParagraph"/>
        <w:spacing w:after="0" w:line="480" w:lineRule="auto"/>
        <w:ind w:left="2160"/>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ρc=</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nary>
                <m:naryPr>
                  <m:chr m:val="∑"/>
                  <m:limLoc m:val="undOvr"/>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λi)²</m:t>
                  </m:r>
                </m:e>
              </m:nary>
            </m:num>
            <m:den>
              <m:r>
                <w:rPr>
                  <w:rFonts w:ascii="Cambria Math" w:hAnsi="Cambria Math" w:cs="Times New Roman"/>
                  <w:color w:val="000000" w:themeColor="text1"/>
                  <w:sz w:val="24"/>
                  <w:szCs w:val="24"/>
                </w:rPr>
                <m:t>(</m:t>
              </m:r>
              <m:nary>
                <m:naryPr>
                  <m:chr m:val="∑"/>
                  <m:limLoc m:val="undOvr"/>
                  <m:subHide m:val="1"/>
                  <m:supHide m:val="1"/>
                  <m:ctrlPr>
                    <w:rPr>
                      <w:rFonts w:ascii="Cambria Math" w:hAnsi="Cambria Math" w:cs="Times New Roman"/>
                      <w:i/>
                      <w:color w:val="000000" w:themeColor="text1"/>
                      <w:sz w:val="24"/>
                      <w:szCs w:val="24"/>
                    </w:rPr>
                  </m:ctrlPr>
                </m:naryPr>
                <m:sub/>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)²</m:t>
                  </m:r>
                </m:e>
              </m:nary>
              <m:r>
                <w:rPr>
                  <w:rFonts w:ascii="Cambria Math" w:hAnsi="Cambria Math" w:cs="Times New Roman"/>
                  <w:color w:val="000000" w:themeColor="text1"/>
                  <w:sz w:val="24"/>
                  <w:szCs w:val="24"/>
                </w:rPr>
                <m:t>+</m:t>
              </m:r>
              <m:nary>
                <m:naryPr>
                  <m:chr m:val="∑"/>
                  <m:limLoc m:val="subSup"/>
                  <m:supHide m:val="1"/>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m:t>
                  </m:r>
                </m:sub>
                <m:sup/>
                <m:e>
                  <m:r>
                    <w:rPr>
                      <w:rFonts w:ascii="Cambria Math" w:hAnsi="Cambria Math" w:cs="Times New Roman"/>
                      <w:color w:val="000000" w:themeColor="text1"/>
                      <w:sz w:val="24"/>
                      <w:szCs w:val="24"/>
                    </w:rPr>
                    <m:t>var(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e>
              </m:nary>
            </m:den>
          </m:f>
        </m:oMath>
      </m:oMathPara>
    </w:p>
    <w:p w:rsidR="00111949" w:rsidRDefault="00111949" w:rsidP="00111949">
      <w:pPr>
        <w:pStyle w:val="ListParagraph"/>
        <w:spacing w:after="0" w:line="480" w:lineRule="auto"/>
        <w:ind w:left="2160"/>
        <w:jc w:val="both"/>
        <w:rPr>
          <w:rFonts w:ascii="Times New Roman" w:hAnsi="Times New Roman" w:cs="Times New Roman"/>
          <w:color w:val="000000" w:themeColor="text1"/>
          <w:sz w:val="24"/>
          <w:szCs w:val="24"/>
        </w:rPr>
      </w:pPr>
    </w:p>
    <w:p w:rsidR="00111949" w:rsidRPr="00EC7F40" w:rsidRDefault="00111949" w:rsidP="00111949">
      <w:pPr>
        <w:pStyle w:val="ListParagraph"/>
        <w:spacing w:after="0" w:line="480" w:lineRule="auto"/>
        <w:ind w:left="2160"/>
        <w:jc w:val="both"/>
        <w:rPr>
          <w:rFonts w:ascii="Times New Roman" w:hAnsi="Times New Roman" w:cs="Times New Roman"/>
          <w:color w:val="000000" w:themeColor="text1"/>
          <w:sz w:val="24"/>
          <w:szCs w:val="24"/>
        </w:rPr>
      </w:pPr>
    </w:p>
    <w:p w:rsidR="00111949" w:rsidRPr="008534AC" w:rsidRDefault="00111949" w:rsidP="00111949">
      <w:pPr>
        <w:pStyle w:val="ListParagraph"/>
        <w:numPr>
          <w:ilvl w:val="0"/>
          <w:numId w:val="2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A</w:t>
      </w:r>
      <w:r w:rsidRPr="003E5DC8">
        <w:rPr>
          <w:rFonts w:ascii="Times New Roman" w:hAnsi="Times New Roman" w:cs="Times New Roman"/>
          <w:i/>
          <w:sz w:val="24"/>
          <w:szCs w:val="24"/>
        </w:rPr>
        <w:t>lpha Cronbach</w:t>
      </w:r>
    </w:p>
    <w:p w:rsidR="00111949" w:rsidRPr="008534AC" w:rsidRDefault="00111949" w:rsidP="00111949">
      <w:pPr>
        <w:pStyle w:val="ListParagraph"/>
        <w:spacing w:after="0" w:line="480" w:lineRule="auto"/>
        <w:ind w:left="1418"/>
        <w:jc w:val="both"/>
        <w:rPr>
          <w:rFonts w:ascii="Times New Roman" w:hAnsi="Times New Roman" w:cs="Times New Roman"/>
          <w:sz w:val="24"/>
          <w:szCs w:val="24"/>
        </w:rPr>
      </w:pPr>
      <w:r w:rsidRPr="003E5DC8">
        <w:rPr>
          <w:rFonts w:ascii="Times New Roman" w:hAnsi="Times New Roman" w:cs="Times New Roman"/>
          <w:sz w:val="24"/>
          <w:szCs w:val="24"/>
        </w:rPr>
        <w:t>Kelompok indikator yang mengukur sebuah variabel memiliki reliabilitas komposit yang baik jik</w:t>
      </w:r>
      <w:r>
        <w:rPr>
          <w:rFonts w:ascii="Times New Roman" w:hAnsi="Times New Roman" w:cs="Times New Roman"/>
          <w:sz w:val="24"/>
          <w:szCs w:val="24"/>
        </w:rPr>
        <w:t>a memiliki koefisien alfa ≥ 0.6</w:t>
      </w:r>
    </w:p>
    <w:p w:rsidR="00111949" w:rsidRDefault="00111949" w:rsidP="00111949">
      <w:pPr>
        <w:pStyle w:val="ListParagraph"/>
        <w:numPr>
          <w:ilvl w:val="2"/>
          <w:numId w:val="26"/>
        </w:numPr>
        <w:spacing w:after="160" w:line="480" w:lineRule="auto"/>
        <w:ind w:left="993" w:hanging="709"/>
        <w:jc w:val="both"/>
        <w:rPr>
          <w:rFonts w:ascii="Times New Roman" w:hAnsi="Times New Roman" w:cs="Times New Roman"/>
          <w:b/>
          <w:sz w:val="24"/>
          <w:szCs w:val="24"/>
        </w:rPr>
      </w:pPr>
      <w:r>
        <w:rPr>
          <w:rFonts w:ascii="Times New Roman" w:hAnsi="Times New Roman" w:cs="Times New Roman"/>
          <w:b/>
          <w:sz w:val="24"/>
          <w:szCs w:val="24"/>
          <w:lang w:val="id-ID"/>
        </w:rPr>
        <w:t>Go</w:t>
      </w:r>
      <w:r w:rsidRPr="003E5DC8">
        <w:rPr>
          <w:rFonts w:ascii="Times New Roman" w:hAnsi="Times New Roman" w:cs="Times New Roman"/>
          <w:b/>
          <w:sz w:val="24"/>
          <w:szCs w:val="24"/>
        </w:rPr>
        <w:t>odness of Fit (Inner Model)</w:t>
      </w:r>
    </w:p>
    <w:p w:rsidR="00111949" w:rsidRPr="003E5DC8" w:rsidRDefault="00111949" w:rsidP="0011194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lang w:val="id-ID"/>
        </w:rPr>
        <w:t>U</w:t>
      </w:r>
      <w:r w:rsidRPr="003E5DC8">
        <w:rPr>
          <w:rFonts w:ascii="Times New Roman" w:hAnsi="Times New Roman" w:cs="Times New Roman"/>
          <w:sz w:val="24"/>
          <w:szCs w:val="24"/>
        </w:rPr>
        <w:t>ji Goodness of Fit atau uji kelayakan model digunakan untuk mengukur ketepatan fungsi regresi sampel dalam menaksir nilai aktual. Perhitungan statistik disebut signifikan secara statistik apabila nilai-nilai uji statistiknya berada dalam daerah kritis (daerah dimana Ho ditolak). Sebaliknya perhitungan statistik disebut tidak signifikan apabila nilai uji statistiknya berada dalam daerah dimana Ho di terima.</w:t>
      </w:r>
    </w:p>
    <w:p w:rsidR="00111949" w:rsidRPr="004147EE" w:rsidRDefault="00111949" w:rsidP="00111949">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AE2EBB5" wp14:editId="7E795B36">
                <wp:simplePos x="0" y="0"/>
                <wp:positionH relativeFrom="column">
                  <wp:posOffset>4570095</wp:posOffset>
                </wp:positionH>
                <wp:positionV relativeFrom="paragraph">
                  <wp:posOffset>4408805</wp:posOffset>
                </wp:positionV>
                <wp:extent cx="762000" cy="600075"/>
                <wp:effectExtent l="7620" t="8255" r="11430" b="1079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000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763BA" id="Oval 4" o:spid="_x0000_s1026" style="position:absolute;margin-left:359.85pt;margin-top:347.15pt;width:60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" fillcolor="white [3212]" strokecolor="white [3212]"/>
            </w:pict>
          </mc:Fallback>
        </mc:AlternateContent>
      </w:r>
      <w:r w:rsidRPr="003E5DC8">
        <w:rPr>
          <w:rFonts w:ascii="Times New Roman" w:hAnsi="Times New Roman" w:cs="Times New Roman"/>
          <w:sz w:val="24"/>
          <w:szCs w:val="24"/>
        </w:rPr>
        <w:t>Inner model (inner relation, structural model, atau substantive theory) menggunakan hubungan antar variabel laten berdasarkan pada substantive theory. Model structural dinilai dengan menggunakan R-square untuk konstruk dependen, Stone-Geisser Q square untuk relevansi prediktif, dan uji t serta signifikansi dari koefisien parameter jalur struktural. Perubahan nilai R-square dapat digunakan untuk menilai pengaruh substantif variabel laten independen tertentu terhadap variabel laten dependen. Q-square digunakan untuk mengukur seberapa baik nilai observasi dihasilkan oleh model dan estimasi parameternya. Nilai Q-square lebih besar dari 0 (nol) menunjukkan bahwa model mempunyai nilai relevansi prediktif, sedangkan nilai Q-square kurang dari 0 (nol) menunjukkan bahwa model kurang memiliki relevansi prediktif.</w:t>
      </w:r>
    </w:p>
    <w:p w:rsidR="00111949" w:rsidRPr="006C49F6" w:rsidRDefault="00111949" w:rsidP="00111949">
      <w:pPr>
        <w:pStyle w:val="ListParagraph"/>
        <w:numPr>
          <w:ilvl w:val="2"/>
          <w:numId w:val="26"/>
        </w:numPr>
        <w:spacing w:after="160" w:line="480" w:lineRule="auto"/>
        <w:ind w:left="993" w:hanging="709"/>
        <w:jc w:val="both"/>
        <w:rPr>
          <w:rFonts w:ascii="Times New Roman" w:hAnsi="Times New Roman" w:cs="Times New Roman"/>
          <w:b/>
          <w:sz w:val="24"/>
          <w:szCs w:val="24"/>
        </w:rPr>
      </w:pPr>
      <w:r>
        <w:rPr>
          <w:rFonts w:ascii="Times New Roman" w:hAnsi="Times New Roman" w:cs="Times New Roman"/>
          <w:b/>
          <w:sz w:val="24"/>
          <w:szCs w:val="24"/>
          <w:lang w:val="id-ID"/>
        </w:rPr>
        <w:t>Uji Hipotesis</w:t>
      </w:r>
    </w:p>
    <w:p w:rsidR="00111949" w:rsidRDefault="00111949" w:rsidP="00111949">
      <w:pPr>
        <w:pStyle w:val="ListParagraph"/>
        <w:spacing w:line="480" w:lineRule="auto"/>
        <w:ind w:left="993" w:firstLine="447"/>
        <w:jc w:val="both"/>
        <w:rPr>
          <w:rFonts w:ascii="Times New Roman" w:hAnsi="Times New Roman" w:cs="Times New Roman"/>
          <w:sz w:val="24"/>
          <w:szCs w:val="24"/>
        </w:rPr>
      </w:pPr>
      <w:r w:rsidRPr="003E5DC8">
        <w:rPr>
          <w:rFonts w:ascii="Times New Roman" w:hAnsi="Times New Roman" w:cs="Times New Roman"/>
          <w:sz w:val="24"/>
          <w:szCs w:val="24"/>
        </w:rPr>
        <w:t>Dalam pengujian hipotesis degan analisis regresi mediasi yaitu dengan menggunakan program WarpPLS. Hipotesis ini diu</w:t>
      </w:r>
      <w:r>
        <w:rPr>
          <w:rFonts w:ascii="Times New Roman" w:hAnsi="Times New Roman" w:cs="Times New Roman"/>
          <w:sz w:val="24"/>
          <w:szCs w:val="24"/>
        </w:rPr>
        <w:t xml:space="preserve">ji pada tingkat signifikan 0,05 (tingkat keyakinan 95%).Mengetahui pengambilan keputusan uji hipotesa, maka dilakukan dengan cara membandingkan tingkat signifikan dan alpha (0,05%), dengan ketentuan sebagai </w:t>
      </w:r>
      <w:proofErr w:type="gramStart"/>
      <w:r>
        <w:rPr>
          <w:rFonts w:ascii="Times New Roman" w:hAnsi="Times New Roman" w:cs="Times New Roman"/>
          <w:sz w:val="24"/>
          <w:szCs w:val="24"/>
        </w:rPr>
        <w:t>berikut :</w:t>
      </w:r>
      <w:proofErr w:type="gramEnd"/>
    </w:p>
    <w:p w:rsidR="00111949" w:rsidRDefault="00111949" w:rsidP="00111949">
      <w:pPr>
        <w:pStyle w:val="ListParagraph"/>
        <w:numPr>
          <w:ilvl w:val="0"/>
          <w:numId w:val="25"/>
        </w:numPr>
        <w:spacing w:line="480" w:lineRule="auto"/>
        <w:jc w:val="both"/>
        <w:rPr>
          <w:rFonts w:ascii="Times New Roman" w:hAnsi="Times New Roman" w:cs="Times New Roman"/>
          <w:sz w:val="24"/>
          <w:szCs w:val="24"/>
          <w:lang w:val="id-ID"/>
        </w:rPr>
      </w:pPr>
      <w:r w:rsidRPr="003E5DC8">
        <w:rPr>
          <w:rFonts w:ascii="Times New Roman" w:hAnsi="Times New Roman" w:cs="Times New Roman"/>
          <w:sz w:val="24"/>
          <w:szCs w:val="24"/>
        </w:rPr>
        <w:t xml:space="preserve">Apabila signifikan &lt; 0,05 </w:t>
      </w:r>
      <w:r>
        <w:rPr>
          <w:rFonts w:ascii="Times New Roman" w:hAnsi="Times New Roman" w:cs="Times New Roman"/>
          <w:sz w:val="24"/>
          <w:szCs w:val="24"/>
        </w:rPr>
        <w:t xml:space="preserve">berarti </w:t>
      </w:r>
      <w:r w:rsidRPr="003E5DC8">
        <w:rPr>
          <w:rFonts w:ascii="Times New Roman" w:hAnsi="Times New Roman" w:cs="Times New Roman"/>
          <w:sz w:val="24"/>
          <w:szCs w:val="24"/>
        </w:rPr>
        <w:t>Ho ditolak dan Ha diterima</w:t>
      </w:r>
      <w:r>
        <w:rPr>
          <w:rFonts w:ascii="Times New Roman" w:hAnsi="Times New Roman" w:cs="Times New Roman"/>
          <w:sz w:val="24"/>
          <w:szCs w:val="24"/>
        </w:rPr>
        <w:t>, jadi variabel bebas secara parsial memiliki pengaruh nyata terhadap variabel terikat.</w:t>
      </w:r>
    </w:p>
    <w:p w:rsidR="00111949" w:rsidRPr="00111949" w:rsidRDefault="00111949" w:rsidP="00111949">
      <w:pPr>
        <w:pStyle w:val="ListParagraph"/>
        <w:numPr>
          <w:ilvl w:val="0"/>
          <w:numId w:val="25"/>
        </w:numPr>
        <w:spacing w:after="160" w:line="480" w:lineRule="auto"/>
        <w:jc w:val="both"/>
        <w:rPr>
          <w:rFonts w:ascii="Times New Roman" w:hAnsi="Times New Roman" w:cs="Times New Roman"/>
          <w:sz w:val="24"/>
          <w:szCs w:val="24"/>
          <w:lang w:val="id-ID"/>
        </w:rPr>
      </w:pPr>
      <w:r>
        <w:rPr>
          <w:rFonts w:ascii="Times New Roman" w:hAnsi="Times New Roman" w:cs="Times New Roman"/>
          <w:sz w:val="24"/>
          <w:szCs w:val="24"/>
        </w:rPr>
        <w:t>Apabila signifikan &gt;</w:t>
      </w:r>
      <w:r w:rsidRPr="003E5DC8">
        <w:rPr>
          <w:rFonts w:ascii="Times New Roman" w:hAnsi="Times New Roman" w:cs="Times New Roman"/>
          <w:sz w:val="24"/>
          <w:szCs w:val="24"/>
        </w:rPr>
        <w:t xml:space="preserve"> 0,05 </w:t>
      </w:r>
      <w:r>
        <w:rPr>
          <w:rFonts w:ascii="Times New Roman" w:hAnsi="Times New Roman" w:cs="Times New Roman"/>
          <w:sz w:val="24"/>
          <w:szCs w:val="24"/>
          <w:lang w:val="id-ID"/>
        </w:rPr>
        <w:t xml:space="preserve">berarti </w:t>
      </w:r>
      <w:r>
        <w:rPr>
          <w:rFonts w:ascii="Times New Roman" w:hAnsi="Times New Roman" w:cs="Times New Roman"/>
          <w:sz w:val="24"/>
          <w:szCs w:val="24"/>
        </w:rPr>
        <w:t>Ho diterima dan Ha ditolak, jadi variabel bebas secara parsial tidak memiliki pengaruh nyata terhadap variabel terikat.</w:t>
      </w:r>
    </w:p>
    <w:p w:rsidR="00111949" w:rsidRPr="00545B75" w:rsidRDefault="00111949" w:rsidP="00111949">
      <w:pPr>
        <w:pStyle w:val="ListParagraph"/>
        <w:spacing w:after="160" w:line="480" w:lineRule="auto"/>
        <w:ind w:left="1800"/>
        <w:jc w:val="both"/>
        <w:rPr>
          <w:rFonts w:ascii="Times New Roman" w:hAnsi="Times New Roman" w:cs="Times New Roman"/>
          <w:sz w:val="24"/>
          <w:szCs w:val="24"/>
          <w:lang w:val="id-ID"/>
        </w:rPr>
      </w:pPr>
    </w:p>
    <w:p w:rsidR="00111949" w:rsidRPr="00786BCD" w:rsidRDefault="00111949" w:rsidP="00111949">
      <w:pPr>
        <w:pStyle w:val="ListParagraph"/>
        <w:numPr>
          <w:ilvl w:val="2"/>
          <w:numId w:val="26"/>
        </w:numPr>
        <w:spacing w:line="480" w:lineRule="auto"/>
        <w:ind w:left="709" w:hanging="709"/>
        <w:jc w:val="both"/>
        <w:rPr>
          <w:rFonts w:ascii="Times New Roman" w:hAnsi="Times New Roman" w:cs="Times New Roman"/>
          <w:b/>
          <w:sz w:val="24"/>
          <w:szCs w:val="24"/>
          <w:lang w:val="id-ID"/>
        </w:rPr>
      </w:pPr>
      <w:r w:rsidRPr="00786BCD">
        <w:rPr>
          <w:rFonts w:ascii="Times New Roman" w:hAnsi="Times New Roman" w:cs="Times New Roman"/>
          <w:b/>
          <w:sz w:val="24"/>
          <w:szCs w:val="24"/>
          <w:lang w:val="id-ID"/>
        </w:rPr>
        <w:t>Uji Determinasi</w:t>
      </w:r>
    </w:p>
    <w:p w:rsidR="00111949" w:rsidRDefault="00111949" w:rsidP="00111949">
      <w:pPr>
        <w:pStyle w:val="ListParagraph"/>
        <w:spacing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Koefisien determinasi (R Square) digunakan untuk melihat kemampuan variabel independent dalam menerangkan variabel dependent dan proporsi variasi dari variabel-variabel independennya. Jika, R yang diperoleh dari hasil perhitungan menunjukan semakin besar maka dapat dikatakan bahwa sumbangan dari variabel independent terhadap variabel dependent semakin besar. Hal ini berarti model yang digunakan semakin besar untuk menerangkan variabel dependennya.</w:t>
      </w:r>
    </w:p>
    <w:p w:rsidR="00111949" w:rsidRDefault="00111949" w:rsidP="00111949">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Penggaruh tinggi rendahnya koefisien determinasi tersebut digunakan pedoman yang dikemukakan oleh Supranto (2001) sebagai berikut :</w:t>
      </w:r>
    </w:p>
    <w:p w:rsidR="00111949" w:rsidRPr="004147EE" w:rsidRDefault="00111949" w:rsidP="00111949">
      <w:pPr>
        <w:pStyle w:val="ListParagraph"/>
        <w:spacing w:line="480" w:lineRule="auto"/>
        <w:ind w:left="851"/>
        <w:jc w:val="center"/>
        <w:rPr>
          <w:rFonts w:ascii="Times New Roman" w:hAnsi="Times New Roman" w:cs="Times New Roman"/>
          <w:sz w:val="24"/>
          <w:szCs w:val="24"/>
          <w:lang w:val="id-ID"/>
        </w:rPr>
      </w:pPr>
      <w:r w:rsidRPr="00786BCD">
        <w:rPr>
          <w:rFonts w:ascii="Times New Roman" w:hAnsi="Times New Roman" w:cs="Times New Roman"/>
          <w:sz w:val="24"/>
          <w:szCs w:val="24"/>
          <w:lang w:val="id-ID"/>
        </w:rPr>
        <w:t>Tabel 3.4</w:t>
      </w:r>
      <w:r>
        <w:rPr>
          <w:rFonts w:ascii="Times New Roman" w:hAnsi="Times New Roman" w:cs="Times New Roman"/>
          <w:sz w:val="24"/>
          <w:szCs w:val="24"/>
        </w:rPr>
        <w:t xml:space="preserve"> </w:t>
      </w:r>
      <w:r w:rsidRPr="004147EE">
        <w:rPr>
          <w:rFonts w:ascii="Times New Roman" w:hAnsi="Times New Roman" w:cs="Times New Roman"/>
          <w:sz w:val="24"/>
          <w:szCs w:val="24"/>
          <w:lang w:val="id-ID"/>
        </w:rPr>
        <w:t>Pedoman interpetasi koefisien determinasi</w:t>
      </w:r>
    </w:p>
    <w:tbl>
      <w:tblPr>
        <w:tblStyle w:val="TableGrid"/>
        <w:tblW w:w="0" w:type="auto"/>
        <w:jc w:val="center"/>
        <w:tblLook w:val="04A0" w:firstRow="1" w:lastRow="0" w:firstColumn="1" w:lastColumn="0" w:noHBand="0" w:noVBand="1"/>
      </w:tblPr>
      <w:tblGrid>
        <w:gridCol w:w="1951"/>
        <w:gridCol w:w="3402"/>
      </w:tblGrid>
      <w:tr w:rsidR="00111949" w:rsidRPr="00545B75" w:rsidTr="00B43173">
        <w:trPr>
          <w:jc w:val="center"/>
        </w:trPr>
        <w:tc>
          <w:tcPr>
            <w:tcW w:w="1951" w:type="dxa"/>
          </w:tcPr>
          <w:p w:rsidR="00111949" w:rsidRPr="00545B75" w:rsidRDefault="00111949" w:rsidP="00B43173">
            <w:pPr>
              <w:pStyle w:val="ListParagraph"/>
              <w:ind w:left="0"/>
              <w:jc w:val="center"/>
              <w:rPr>
                <w:rFonts w:ascii="Times New Roman" w:hAnsi="Times New Roman" w:cs="Times New Roman"/>
                <w:b/>
                <w:sz w:val="20"/>
                <w:szCs w:val="20"/>
                <w:lang w:val="id-ID"/>
              </w:rPr>
            </w:pPr>
            <w:r w:rsidRPr="00545B75">
              <w:rPr>
                <w:rFonts w:ascii="Times New Roman" w:hAnsi="Times New Roman" w:cs="Times New Roman"/>
                <w:b/>
                <w:sz w:val="20"/>
                <w:szCs w:val="20"/>
                <w:lang w:val="id-ID"/>
              </w:rPr>
              <w:t>Pernyataan</w:t>
            </w:r>
          </w:p>
        </w:tc>
        <w:tc>
          <w:tcPr>
            <w:tcW w:w="3402" w:type="dxa"/>
          </w:tcPr>
          <w:p w:rsidR="00111949" w:rsidRPr="00545B75" w:rsidRDefault="00111949" w:rsidP="00B43173">
            <w:pPr>
              <w:pStyle w:val="ListParagraph"/>
              <w:ind w:left="0"/>
              <w:jc w:val="center"/>
              <w:rPr>
                <w:rFonts w:ascii="Times New Roman" w:hAnsi="Times New Roman" w:cs="Times New Roman"/>
                <w:b/>
                <w:sz w:val="20"/>
                <w:szCs w:val="20"/>
                <w:lang w:val="id-ID"/>
              </w:rPr>
            </w:pPr>
            <w:r w:rsidRPr="00545B75">
              <w:rPr>
                <w:rFonts w:ascii="Times New Roman" w:hAnsi="Times New Roman" w:cs="Times New Roman"/>
                <w:b/>
                <w:sz w:val="20"/>
                <w:szCs w:val="20"/>
                <w:lang w:val="id-ID"/>
              </w:rPr>
              <w:t>Keterangan</w:t>
            </w:r>
          </w:p>
        </w:tc>
      </w:tr>
      <w:tr w:rsidR="00111949" w:rsidRPr="00545B75" w:rsidTr="00B43173">
        <w:trPr>
          <w:jc w:val="center"/>
        </w:trPr>
        <w:tc>
          <w:tcPr>
            <w:tcW w:w="1951" w:type="dxa"/>
          </w:tcPr>
          <w:p w:rsidR="00111949" w:rsidRPr="00545B75" w:rsidRDefault="00111949" w:rsidP="00B43173">
            <w:pPr>
              <w:pStyle w:val="ListParagraph"/>
              <w:ind w:left="0"/>
              <w:jc w:val="center"/>
              <w:rPr>
                <w:rFonts w:ascii="Times New Roman" w:hAnsi="Times New Roman" w:cs="Times New Roman"/>
                <w:sz w:val="20"/>
                <w:szCs w:val="20"/>
                <w:lang w:val="id-ID"/>
              </w:rPr>
            </w:pPr>
            <w:r w:rsidRPr="00545B75">
              <w:rPr>
                <w:rFonts w:ascii="Times New Roman" w:hAnsi="Times New Roman" w:cs="Times New Roman"/>
                <w:sz w:val="20"/>
                <w:szCs w:val="20"/>
                <w:lang w:val="id-ID"/>
              </w:rPr>
              <w:t>4%</w:t>
            </w:r>
          </w:p>
        </w:tc>
        <w:tc>
          <w:tcPr>
            <w:tcW w:w="3402" w:type="dxa"/>
          </w:tcPr>
          <w:p w:rsidR="00111949" w:rsidRPr="00545B75" w:rsidRDefault="00111949" w:rsidP="00B43173">
            <w:pPr>
              <w:pStyle w:val="ListParagraph"/>
              <w:ind w:left="0"/>
              <w:jc w:val="center"/>
              <w:rPr>
                <w:rFonts w:ascii="Times New Roman" w:hAnsi="Times New Roman" w:cs="Times New Roman"/>
                <w:sz w:val="20"/>
                <w:szCs w:val="20"/>
                <w:lang w:val="id-ID"/>
              </w:rPr>
            </w:pPr>
            <w:r w:rsidRPr="00545B75">
              <w:rPr>
                <w:rFonts w:ascii="Times New Roman" w:hAnsi="Times New Roman" w:cs="Times New Roman"/>
                <w:sz w:val="20"/>
                <w:szCs w:val="20"/>
                <w:lang w:val="id-ID"/>
              </w:rPr>
              <w:t>Pengaruh rendah sekali</w:t>
            </w:r>
          </w:p>
        </w:tc>
      </w:tr>
      <w:tr w:rsidR="00111949" w:rsidRPr="00545B75" w:rsidTr="00B43173">
        <w:trPr>
          <w:jc w:val="center"/>
        </w:trPr>
        <w:tc>
          <w:tcPr>
            <w:tcW w:w="1951" w:type="dxa"/>
          </w:tcPr>
          <w:p w:rsidR="00111949" w:rsidRPr="00545B75" w:rsidRDefault="00111949" w:rsidP="00B43173">
            <w:pPr>
              <w:pStyle w:val="ListParagraph"/>
              <w:ind w:left="0"/>
              <w:jc w:val="center"/>
              <w:rPr>
                <w:rFonts w:ascii="Times New Roman" w:hAnsi="Times New Roman" w:cs="Times New Roman"/>
                <w:sz w:val="20"/>
                <w:szCs w:val="20"/>
                <w:lang w:val="id-ID"/>
              </w:rPr>
            </w:pPr>
            <w:r w:rsidRPr="00545B75">
              <w:rPr>
                <w:rFonts w:ascii="Times New Roman" w:hAnsi="Times New Roman" w:cs="Times New Roman"/>
                <w:sz w:val="20"/>
                <w:szCs w:val="20"/>
                <w:lang w:val="id-ID"/>
              </w:rPr>
              <w:t>5%-16%</w:t>
            </w:r>
          </w:p>
        </w:tc>
        <w:tc>
          <w:tcPr>
            <w:tcW w:w="3402" w:type="dxa"/>
          </w:tcPr>
          <w:p w:rsidR="00111949" w:rsidRPr="005C0788"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lang w:val="id-ID"/>
              </w:rPr>
              <w:t xml:space="preserve">Pengaruh rendah </w:t>
            </w:r>
          </w:p>
        </w:tc>
      </w:tr>
      <w:tr w:rsidR="00111949" w:rsidRPr="00545B75" w:rsidTr="00B43173">
        <w:trPr>
          <w:jc w:val="center"/>
        </w:trPr>
        <w:tc>
          <w:tcPr>
            <w:tcW w:w="1951" w:type="dxa"/>
          </w:tcPr>
          <w:p w:rsidR="00111949" w:rsidRPr="00545B75" w:rsidRDefault="00111949" w:rsidP="00B43173">
            <w:pPr>
              <w:pStyle w:val="ListParagraph"/>
              <w:ind w:left="0"/>
              <w:jc w:val="center"/>
              <w:rPr>
                <w:rFonts w:ascii="Times New Roman" w:hAnsi="Times New Roman" w:cs="Times New Roman"/>
                <w:sz w:val="20"/>
                <w:szCs w:val="20"/>
                <w:lang w:val="id-ID"/>
              </w:rPr>
            </w:pPr>
            <w:r w:rsidRPr="00545B75">
              <w:rPr>
                <w:rFonts w:ascii="Times New Roman" w:hAnsi="Times New Roman" w:cs="Times New Roman"/>
                <w:sz w:val="20"/>
                <w:szCs w:val="20"/>
                <w:lang w:val="id-ID"/>
              </w:rPr>
              <w:t>17%-49%</w:t>
            </w:r>
          </w:p>
        </w:tc>
        <w:tc>
          <w:tcPr>
            <w:tcW w:w="3402" w:type="dxa"/>
          </w:tcPr>
          <w:p w:rsidR="00111949" w:rsidRPr="005C0788"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lang w:val="id-ID"/>
              </w:rPr>
              <w:t xml:space="preserve">Pengaruh cukup </w:t>
            </w:r>
          </w:p>
        </w:tc>
      </w:tr>
      <w:tr w:rsidR="00111949" w:rsidRPr="00545B75" w:rsidTr="00B43173">
        <w:trPr>
          <w:jc w:val="center"/>
        </w:trPr>
        <w:tc>
          <w:tcPr>
            <w:tcW w:w="1951" w:type="dxa"/>
          </w:tcPr>
          <w:p w:rsidR="00111949" w:rsidRPr="00545B75" w:rsidRDefault="00111949" w:rsidP="00B43173">
            <w:pPr>
              <w:pStyle w:val="ListParagraph"/>
              <w:ind w:left="0"/>
              <w:jc w:val="center"/>
              <w:rPr>
                <w:rFonts w:ascii="Times New Roman" w:hAnsi="Times New Roman" w:cs="Times New Roman"/>
                <w:sz w:val="20"/>
                <w:szCs w:val="20"/>
                <w:lang w:val="id-ID"/>
              </w:rPr>
            </w:pPr>
            <w:r w:rsidRPr="00545B75">
              <w:rPr>
                <w:rFonts w:ascii="Times New Roman" w:hAnsi="Times New Roman" w:cs="Times New Roman"/>
                <w:sz w:val="20"/>
                <w:szCs w:val="20"/>
                <w:lang w:val="id-ID"/>
              </w:rPr>
              <w:t>50%-80%</w:t>
            </w:r>
          </w:p>
        </w:tc>
        <w:tc>
          <w:tcPr>
            <w:tcW w:w="3402" w:type="dxa"/>
          </w:tcPr>
          <w:p w:rsidR="00111949" w:rsidRPr="005C0788" w:rsidRDefault="00111949" w:rsidP="00B43173">
            <w:pPr>
              <w:pStyle w:val="ListParagraph"/>
              <w:ind w:left="0"/>
              <w:jc w:val="center"/>
              <w:rPr>
                <w:rFonts w:ascii="Times New Roman" w:hAnsi="Times New Roman" w:cs="Times New Roman"/>
                <w:sz w:val="20"/>
                <w:szCs w:val="20"/>
              </w:rPr>
            </w:pPr>
            <w:r>
              <w:rPr>
                <w:rFonts w:ascii="Times New Roman" w:hAnsi="Times New Roman" w:cs="Times New Roman"/>
                <w:sz w:val="20"/>
                <w:szCs w:val="20"/>
                <w:lang w:val="id-ID"/>
              </w:rPr>
              <w:t xml:space="preserve">Pengaruh tinggi </w:t>
            </w:r>
          </w:p>
        </w:tc>
      </w:tr>
      <w:tr w:rsidR="00111949" w:rsidRPr="00545B75" w:rsidTr="00B43173">
        <w:trPr>
          <w:jc w:val="center"/>
        </w:trPr>
        <w:tc>
          <w:tcPr>
            <w:tcW w:w="1951" w:type="dxa"/>
          </w:tcPr>
          <w:p w:rsidR="00111949" w:rsidRPr="00545B75" w:rsidRDefault="00111949" w:rsidP="00B43173">
            <w:pPr>
              <w:pStyle w:val="ListParagraph"/>
              <w:ind w:left="0"/>
              <w:jc w:val="center"/>
              <w:rPr>
                <w:rFonts w:ascii="Times New Roman" w:hAnsi="Times New Roman" w:cs="Times New Roman"/>
                <w:sz w:val="20"/>
                <w:szCs w:val="20"/>
                <w:lang w:val="id-ID"/>
              </w:rPr>
            </w:pPr>
            <w:r w:rsidRPr="00545B75">
              <w:rPr>
                <w:rFonts w:ascii="Times New Roman" w:hAnsi="Times New Roman" w:cs="Times New Roman"/>
                <w:sz w:val="20"/>
                <w:szCs w:val="20"/>
                <w:lang w:val="id-ID"/>
              </w:rPr>
              <w:t>&gt;80%</w:t>
            </w:r>
          </w:p>
        </w:tc>
        <w:tc>
          <w:tcPr>
            <w:tcW w:w="3402" w:type="dxa"/>
          </w:tcPr>
          <w:p w:rsidR="00111949" w:rsidRPr="00545B75" w:rsidRDefault="00111949" w:rsidP="00B43173">
            <w:pPr>
              <w:pStyle w:val="ListParagraph"/>
              <w:ind w:left="0"/>
              <w:jc w:val="center"/>
              <w:rPr>
                <w:rFonts w:ascii="Times New Roman" w:hAnsi="Times New Roman" w:cs="Times New Roman"/>
                <w:sz w:val="20"/>
                <w:szCs w:val="20"/>
                <w:lang w:val="id-ID"/>
              </w:rPr>
            </w:pPr>
            <w:r w:rsidRPr="00545B75">
              <w:rPr>
                <w:rFonts w:ascii="Times New Roman" w:hAnsi="Times New Roman" w:cs="Times New Roman"/>
                <w:sz w:val="20"/>
                <w:szCs w:val="20"/>
                <w:lang w:val="id-ID"/>
              </w:rPr>
              <w:t>Pengaruh tinggi sekali</w:t>
            </w:r>
          </w:p>
        </w:tc>
      </w:tr>
    </w:tbl>
    <w:p w:rsidR="00111949" w:rsidRPr="00AB08F7" w:rsidRDefault="00111949" w:rsidP="00111949">
      <w:pPr>
        <w:spacing w:after="160" w:line="480" w:lineRule="auto"/>
        <w:jc w:val="both"/>
        <w:rPr>
          <w:rFonts w:ascii="Times New Roman" w:hAnsi="Times New Roman" w:cs="Times New Roman"/>
          <w:b/>
          <w:sz w:val="24"/>
          <w:szCs w:val="24"/>
          <w:lang w:val="id-ID"/>
        </w:rPr>
      </w:pPr>
    </w:p>
    <w:p w:rsidR="00111949" w:rsidRDefault="00111949" w:rsidP="00111949">
      <w:pPr>
        <w:pStyle w:val="ListParagraph"/>
        <w:numPr>
          <w:ilvl w:val="2"/>
          <w:numId w:val="26"/>
        </w:numPr>
        <w:spacing w:after="160" w:line="480" w:lineRule="auto"/>
        <w:ind w:left="993" w:hanging="709"/>
        <w:jc w:val="both"/>
        <w:rPr>
          <w:rFonts w:ascii="Times New Roman" w:hAnsi="Times New Roman" w:cs="Times New Roman"/>
          <w:b/>
          <w:sz w:val="24"/>
          <w:szCs w:val="24"/>
        </w:rPr>
      </w:pPr>
      <w:r>
        <w:rPr>
          <w:rFonts w:ascii="Times New Roman" w:hAnsi="Times New Roman" w:cs="Times New Roman"/>
          <w:b/>
          <w:sz w:val="24"/>
          <w:szCs w:val="24"/>
        </w:rPr>
        <w:t>Uji M</w:t>
      </w:r>
      <w:r w:rsidRPr="007D369D">
        <w:rPr>
          <w:rFonts w:ascii="Times New Roman" w:hAnsi="Times New Roman" w:cs="Times New Roman"/>
          <w:b/>
          <w:sz w:val="24"/>
          <w:szCs w:val="24"/>
        </w:rPr>
        <w:t>ediasi</w:t>
      </w:r>
    </w:p>
    <w:p w:rsidR="00111949" w:rsidRDefault="00111949" w:rsidP="00111949">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47C8D8A" wp14:editId="294EA699">
                <wp:simplePos x="0" y="0"/>
                <wp:positionH relativeFrom="column">
                  <wp:posOffset>4541520</wp:posOffset>
                </wp:positionH>
                <wp:positionV relativeFrom="paragraph">
                  <wp:posOffset>2014220</wp:posOffset>
                </wp:positionV>
                <wp:extent cx="971550" cy="561975"/>
                <wp:effectExtent l="7620" t="13970" r="1143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619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A7E71" id="Oval 2" o:spid="_x0000_s1026" style="position:absolute;margin-left:357.6pt;margin-top:158.6pt;width:76.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" fillcolor="white [3212]" strokecolor="white [3212]"/>
            </w:pict>
          </mc:Fallback>
        </mc:AlternateContent>
      </w:r>
      <w:r w:rsidRPr="007018C8">
        <w:rPr>
          <w:rFonts w:ascii="Times New Roman" w:hAnsi="Times New Roman" w:cs="Times New Roman"/>
          <w:sz w:val="24"/>
          <w:szCs w:val="24"/>
        </w:rPr>
        <w:t xml:space="preserve">Menurut </w:t>
      </w:r>
      <w:sdt>
        <w:sdtPr>
          <w:id w:val="-38660264"/>
          <w:citation/>
        </w:sdtPr>
        <w:sdtContent>
          <w:r w:rsidRPr="007018C8">
            <w:rPr>
              <w:rFonts w:ascii="Times New Roman" w:hAnsi="Times New Roman" w:cs="Times New Roman"/>
              <w:sz w:val="24"/>
              <w:szCs w:val="24"/>
            </w:rPr>
            <w:fldChar w:fldCharType="begin"/>
          </w:r>
          <w:r w:rsidRPr="007018C8">
            <w:rPr>
              <w:rFonts w:ascii="Times New Roman" w:hAnsi="Times New Roman" w:cs="Times New Roman"/>
              <w:sz w:val="24"/>
              <w:szCs w:val="24"/>
            </w:rPr>
            <w:instrText xml:space="preserve"> CITATION Bar86 \l 1057 </w:instrText>
          </w:r>
          <w:r w:rsidRPr="007018C8">
            <w:rPr>
              <w:rFonts w:ascii="Times New Roman" w:hAnsi="Times New Roman" w:cs="Times New Roman"/>
              <w:sz w:val="24"/>
              <w:szCs w:val="24"/>
            </w:rPr>
            <w:fldChar w:fldCharType="separate"/>
          </w:r>
          <w:r w:rsidRPr="007018C8">
            <w:rPr>
              <w:rFonts w:ascii="Times New Roman" w:hAnsi="Times New Roman" w:cs="Times New Roman"/>
              <w:noProof/>
              <w:sz w:val="24"/>
              <w:szCs w:val="24"/>
            </w:rPr>
            <w:t>(Baron, R. M. and Kenny, D. A., 1986)</w:t>
          </w:r>
          <w:r w:rsidRPr="007018C8">
            <w:rPr>
              <w:rFonts w:ascii="Times New Roman" w:hAnsi="Times New Roman" w:cs="Times New Roman"/>
              <w:sz w:val="24"/>
              <w:szCs w:val="24"/>
            </w:rPr>
            <w:fldChar w:fldCharType="end"/>
          </w:r>
        </w:sdtContent>
      </w:sdt>
      <w:r w:rsidRPr="007018C8">
        <w:rPr>
          <w:rFonts w:ascii="Times New Roman" w:hAnsi="Times New Roman" w:cs="Times New Roman"/>
          <w:sz w:val="24"/>
          <w:szCs w:val="24"/>
        </w:rPr>
        <w:t xml:space="preserve"> suatu variabel disebut variabel mediasi jika variabel tersebut ikut mempengaruhi hubungan antara variabel independen dan variabel dependen. Adanya </w:t>
      </w:r>
      <w:r w:rsidRPr="007018C8">
        <w:rPr>
          <w:rFonts w:ascii="Times New Roman" w:hAnsi="Times New Roman" w:cs="Times New Roman"/>
          <w:i/>
          <w:sz w:val="24"/>
          <w:szCs w:val="24"/>
        </w:rPr>
        <w:t>Partial Mediation</w:t>
      </w:r>
      <w:r w:rsidRPr="007018C8">
        <w:rPr>
          <w:rFonts w:ascii="Times New Roman" w:hAnsi="Times New Roman" w:cs="Times New Roman"/>
          <w:sz w:val="24"/>
          <w:szCs w:val="24"/>
        </w:rPr>
        <w:t xml:space="preserve"> menunjukkan bahwa M bukan satu-satunya pemediasi hubungan X terhadap Y namun terdapat faktor pemediasi lain. Sedangkan </w:t>
      </w:r>
      <w:r w:rsidRPr="007018C8">
        <w:rPr>
          <w:rFonts w:ascii="Times New Roman" w:hAnsi="Times New Roman" w:cs="Times New Roman"/>
          <w:i/>
          <w:sz w:val="24"/>
          <w:szCs w:val="24"/>
        </w:rPr>
        <w:t>Full Mediation</w:t>
      </w:r>
      <w:r w:rsidRPr="007018C8">
        <w:rPr>
          <w:rFonts w:ascii="Times New Roman" w:hAnsi="Times New Roman" w:cs="Times New Roman"/>
          <w:sz w:val="24"/>
          <w:szCs w:val="24"/>
        </w:rPr>
        <w:t xml:space="preserve"> menujukkan bahwa M memediasi </w: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95A0FA7" wp14:editId="1F174BDE">
                <wp:simplePos x="0" y="0"/>
                <wp:positionH relativeFrom="column">
                  <wp:posOffset>4751070</wp:posOffset>
                </wp:positionH>
                <wp:positionV relativeFrom="paragraph">
                  <wp:posOffset>8046720</wp:posOffset>
                </wp:positionV>
                <wp:extent cx="685800" cy="876300"/>
                <wp:effectExtent l="7620" t="7620" r="11430" b="1143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76300"/>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26177" id="Oval 1" o:spid="_x0000_s1026" style="position:absolute;margin-left:374.1pt;margin-top:633.6pt;width:54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" fillcolor="white [3212]" strokecolor="white [3212]"/>
            </w:pict>
          </mc:Fallback>
        </mc:AlternateContent>
      </w:r>
      <w:r w:rsidRPr="007018C8">
        <w:rPr>
          <w:rFonts w:ascii="Times New Roman" w:hAnsi="Times New Roman" w:cs="Times New Roman"/>
          <w:sz w:val="24"/>
          <w:szCs w:val="24"/>
        </w:rPr>
        <w:t>sepenuhnya hubungan antara X terhadap Y.</w:t>
      </w:r>
    </w:p>
    <w:p w:rsidR="009B5FD7" w:rsidRPr="00111949" w:rsidRDefault="009B5FD7" w:rsidP="00111949">
      <w:bookmarkStart w:id="0" w:name="_GoBack"/>
      <w:bookmarkEnd w:id="0"/>
    </w:p>
    <w:sectPr w:rsidR="009B5FD7" w:rsidRPr="00111949" w:rsidSect="009B5FD7">
      <w:headerReference w:type="default" r:id="rId12"/>
      <w:footerReference w:type="defaul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EC" w:rsidRDefault="007B17EC" w:rsidP="007B17EC">
      <w:pPr>
        <w:spacing w:after="0" w:line="240" w:lineRule="auto"/>
      </w:pPr>
      <w:r>
        <w:separator/>
      </w:r>
    </w:p>
  </w:endnote>
  <w:endnote w:type="continuationSeparator" w:id="0">
    <w:p w:rsidR="007B17EC" w:rsidRDefault="007B17EC" w:rsidP="007B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441"/>
      <w:docPartObj>
        <w:docPartGallery w:val="Page Numbers (Bottom of Page)"/>
        <w:docPartUnique/>
      </w:docPartObj>
    </w:sdtPr>
    <w:sdtContent>
      <w:p w:rsidR="00111949" w:rsidRDefault="00111949">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111949" w:rsidRDefault="001119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D7" w:rsidRDefault="009B5F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EC" w:rsidRDefault="007B17EC" w:rsidP="007B17EC">
      <w:pPr>
        <w:spacing w:after="0" w:line="240" w:lineRule="auto"/>
      </w:pPr>
      <w:r>
        <w:separator/>
      </w:r>
    </w:p>
  </w:footnote>
  <w:footnote w:type="continuationSeparator" w:id="0">
    <w:p w:rsidR="007B17EC" w:rsidRDefault="007B17EC" w:rsidP="007B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420973"/>
      <w:docPartObj>
        <w:docPartGallery w:val="Page Numbers (Top of Page)"/>
        <w:docPartUnique/>
      </w:docPartObj>
    </w:sdtPr>
    <w:sdtEndPr>
      <w:rPr>
        <w:noProof/>
      </w:rPr>
    </w:sdtEndPr>
    <w:sdtContent>
      <w:p w:rsidR="00111949" w:rsidRDefault="00111949">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rsidR="00111949" w:rsidRDefault="001119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49" w:rsidRDefault="00111949">
    <w:pPr>
      <w:pStyle w:val="Header"/>
      <w:jc w:val="right"/>
    </w:pPr>
  </w:p>
  <w:p w:rsidR="00111949" w:rsidRDefault="0011194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49" w:rsidRPr="00111949" w:rsidRDefault="00111949" w:rsidP="00111949">
    <w:pPr>
      <w:pStyle w:val="Header"/>
      <w:jc w:val="right"/>
      <w:rPr>
        <w:lang w:val="id-ID"/>
      </w:rPr>
    </w:pPr>
    <w:r>
      <w:rPr>
        <w:lang w:val="id-ID"/>
      </w:rPr>
      <w:t>35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D7" w:rsidRDefault="009B5FD7">
    <w:pPr>
      <w:pStyle w:val="Header"/>
      <w:jc w:val="right"/>
    </w:pPr>
    <w:r>
      <w:rPr>
        <w:noProof/>
      </w:rPr>
      <w:fldChar w:fldCharType="begin"/>
    </w:r>
    <w:r>
      <w:rPr>
        <w:noProof/>
      </w:rPr>
      <w:instrText xml:space="preserve"> PAGE   \* MERGEFORMAT </w:instrText>
    </w:r>
    <w:r>
      <w:rPr>
        <w:noProof/>
      </w:rPr>
      <w:fldChar w:fldCharType="separate"/>
    </w:r>
    <w:r w:rsidR="00111949">
      <w:rPr>
        <w:noProof/>
      </w:rPr>
      <w:t>51</w:t>
    </w:r>
    <w:r>
      <w:rPr>
        <w:noProof/>
      </w:rPr>
      <w:fldChar w:fldCharType="end"/>
    </w:r>
  </w:p>
  <w:p w:rsidR="009B5FD7" w:rsidRDefault="009B5F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4DF0"/>
    <w:multiLevelType w:val="multilevel"/>
    <w:tmpl w:val="90C6A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4F3CD0"/>
    <w:multiLevelType w:val="hybridMultilevel"/>
    <w:tmpl w:val="1D1870C4"/>
    <w:lvl w:ilvl="0" w:tplc="08F61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C5F81"/>
    <w:multiLevelType w:val="multilevel"/>
    <w:tmpl w:val="2FF2DF8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F287E20"/>
    <w:multiLevelType w:val="multilevel"/>
    <w:tmpl w:val="DF6CBCB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E705C1"/>
    <w:multiLevelType w:val="hybridMultilevel"/>
    <w:tmpl w:val="A036E316"/>
    <w:lvl w:ilvl="0" w:tplc="42A89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6570BA"/>
    <w:multiLevelType w:val="multilevel"/>
    <w:tmpl w:val="5DE0CACA"/>
    <w:lvl w:ilvl="0">
      <w:start w:val="1"/>
      <w:numFmt w:val="decimal"/>
      <w:lvlText w:val="%1."/>
      <w:lvlJc w:val="left"/>
      <w:pPr>
        <w:ind w:left="180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B6927AA"/>
    <w:multiLevelType w:val="hybridMultilevel"/>
    <w:tmpl w:val="0C628E7A"/>
    <w:lvl w:ilvl="0" w:tplc="C734A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0D4323"/>
    <w:multiLevelType w:val="multilevel"/>
    <w:tmpl w:val="AFBC2C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AF4C0A"/>
    <w:multiLevelType w:val="hybridMultilevel"/>
    <w:tmpl w:val="DF9867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0A3BBA"/>
    <w:multiLevelType w:val="hybridMultilevel"/>
    <w:tmpl w:val="2CA0639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 w15:restartNumberingAfterBreak="0">
    <w:nsid w:val="3FF67532"/>
    <w:multiLevelType w:val="hybridMultilevel"/>
    <w:tmpl w:val="B53AE59C"/>
    <w:lvl w:ilvl="0" w:tplc="C1347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6C4987"/>
    <w:multiLevelType w:val="hybridMultilevel"/>
    <w:tmpl w:val="ECC4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F57E3"/>
    <w:multiLevelType w:val="hybridMultilevel"/>
    <w:tmpl w:val="76C03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662BE"/>
    <w:multiLevelType w:val="hybridMultilevel"/>
    <w:tmpl w:val="7BA629A8"/>
    <w:lvl w:ilvl="0" w:tplc="913C50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CA47CCE"/>
    <w:multiLevelType w:val="hybridMultilevel"/>
    <w:tmpl w:val="41FE0D88"/>
    <w:lvl w:ilvl="0" w:tplc="9D5C6F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5624A17"/>
    <w:multiLevelType w:val="hybridMultilevel"/>
    <w:tmpl w:val="2F182DC2"/>
    <w:lvl w:ilvl="0" w:tplc="891424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2412862"/>
    <w:multiLevelType w:val="hybridMultilevel"/>
    <w:tmpl w:val="5E2C34EE"/>
    <w:lvl w:ilvl="0" w:tplc="B590FB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39523FB"/>
    <w:multiLevelType w:val="hybridMultilevel"/>
    <w:tmpl w:val="24BC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3C80"/>
    <w:multiLevelType w:val="hybridMultilevel"/>
    <w:tmpl w:val="A13AC9BA"/>
    <w:lvl w:ilvl="0" w:tplc="2C00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B950A3"/>
    <w:multiLevelType w:val="hybridMultilevel"/>
    <w:tmpl w:val="BC64EA56"/>
    <w:lvl w:ilvl="0" w:tplc="99829F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E70187"/>
    <w:multiLevelType w:val="hybridMultilevel"/>
    <w:tmpl w:val="461876E2"/>
    <w:lvl w:ilvl="0" w:tplc="8070C1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7EF1B65"/>
    <w:multiLevelType w:val="multilevel"/>
    <w:tmpl w:val="633A1940"/>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865441D"/>
    <w:multiLevelType w:val="hybridMultilevel"/>
    <w:tmpl w:val="EF6CBF36"/>
    <w:lvl w:ilvl="0" w:tplc="9FBC6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1237C3"/>
    <w:multiLevelType w:val="multilevel"/>
    <w:tmpl w:val="90A6B132"/>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78D849AE"/>
    <w:multiLevelType w:val="hybridMultilevel"/>
    <w:tmpl w:val="0E3A461C"/>
    <w:lvl w:ilvl="0" w:tplc="BC5ED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8E3CAE"/>
    <w:multiLevelType w:val="hybridMultilevel"/>
    <w:tmpl w:val="BD723862"/>
    <w:lvl w:ilvl="0" w:tplc="74A09B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7E0A2031"/>
    <w:multiLevelType w:val="multilevel"/>
    <w:tmpl w:val="95CC3CEC"/>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17"/>
  </w:num>
  <w:num w:numId="3">
    <w:abstractNumId w:val="22"/>
  </w:num>
  <w:num w:numId="4">
    <w:abstractNumId w:val="18"/>
  </w:num>
  <w:num w:numId="5">
    <w:abstractNumId w:val="4"/>
  </w:num>
  <w:num w:numId="6">
    <w:abstractNumId w:val="1"/>
  </w:num>
  <w:num w:numId="7">
    <w:abstractNumId w:val="10"/>
  </w:num>
  <w:num w:numId="8">
    <w:abstractNumId w:val="24"/>
  </w:num>
  <w:num w:numId="9">
    <w:abstractNumId w:val="19"/>
  </w:num>
  <w:num w:numId="10">
    <w:abstractNumId w:val="20"/>
  </w:num>
  <w:num w:numId="11">
    <w:abstractNumId w:val="15"/>
  </w:num>
  <w:num w:numId="12">
    <w:abstractNumId w:val="7"/>
  </w:num>
  <w:num w:numId="13">
    <w:abstractNumId w:val="23"/>
  </w:num>
  <w:num w:numId="14">
    <w:abstractNumId w:val="26"/>
  </w:num>
  <w:num w:numId="15">
    <w:abstractNumId w:val="11"/>
  </w:num>
  <w:num w:numId="16">
    <w:abstractNumId w:val="2"/>
  </w:num>
  <w:num w:numId="17">
    <w:abstractNumId w:val="21"/>
  </w:num>
  <w:num w:numId="18">
    <w:abstractNumId w:val="5"/>
  </w:num>
  <w:num w:numId="19">
    <w:abstractNumId w:val="13"/>
  </w:num>
  <w:num w:numId="20">
    <w:abstractNumId w:val="6"/>
  </w:num>
  <w:num w:numId="21">
    <w:abstractNumId w:val="16"/>
  </w:num>
  <w:num w:numId="22">
    <w:abstractNumId w:val="14"/>
  </w:num>
  <w:num w:numId="23">
    <w:abstractNumId w:val="8"/>
  </w:num>
  <w:num w:numId="24">
    <w:abstractNumId w:val="9"/>
  </w:num>
  <w:num w:numId="25">
    <w:abstractNumId w:val="25"/>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EC"/>
    <w:rsid w:val="00003EBE"/>
    <w:rsid w:val="000051EB"/>
    <w:rsid w:val="000574FF"/>
    <w:rsid w:val="00111949"/>
    <w:rsid w:val="00252D5E"/>
    <w:rsid w:val="003E3687"/>
    <w:rsid w:val="00541C40"/>
    <w:rsid w:val="005618D6"/>
    <w:rsid w:val="00660A06"/>
    <w:rsid w:val="007B17EC"/>
    <w:rsid w:val="00836238"/>
    <w:rsid w:val="009A171C"/>
    <w:rsid w:val="009A4817"/>
    <w:rsid w:val="009B5FD7"/>
    <w:rsid w:val="00B655D0"/>
    <w:rsid w:val="00C001DE"/>
    <w:rsid w:val="00CC58C4"/>
    <w:rsid w:val="00CD748E"/>
    <w:rsid w:val="00D46028"/>
    <w:rsid w:val="00EC1395"/>
    <w:rsid w:val="00ED07D5"/>
    <w:rsid w:val="00EF2214"/>
    <w:rsid w:val="00F8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D8A528A"/>
  <w15:chartTrackingRefBased/>
  <w15:docId w15:val="{3B46F85A-0798-42A4-8B7A-39B28067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7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B17EC"/>
    <w:pPr>
      <w:ind w:left="720"/>
      <w:contextualSpacing/>
    </w:pPr>
  </w:style>
  <w:style w:type="paragraph" w:customStyle="1" w:styleId="Default">
    <w:name w:val="Default"/>
    <w:rsid w:val="007B17E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B17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
    <w:basedOn w:val="DefaultParagraphFont"/>
    <w:link w:val="ListParagraph"/>
    <w:uiPriority w:val="34"/>
    <w:locked/>
    <w:rsid w:val="007B17EC"/>
  </w:style>
  <w:style w:type="paragraph" w:styleId="Header">
    <w:name w:val="header"/>
    <w:basedOn w:val="Normal"/>
    <w:link w:val="HeaderChar"/>
    <w:uiPriority w:val="99"/>
    <w:unhideWhenUsed/>
    <w:rsid w:val="007B1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EC"/>
  </w:style>
  <w:style w:type="paragraph" w:styleId="Footer">
    <w:name w:val="footer"/>
    <w:basedOn w:val="Normal"/>
    <w:link w:val="FooterChar"/>
    <w:uiPriority w:val="99"/>
    <w:unhideWhenUsed/>
    <w:rsid w:val="007B1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EC"/>
  </w:style>
  <w:style w:type="character" w:customStyle="1" w:styleId="fontstyle01">
    <w:name w:val="fontstyle01"/>
    <w:basedOn w:val="DefaultParagraphFont"/>
    <w:rsid w:val="007B17EC"/>
    <w:rPr>
      <w:rFonts w:ascii="TimesNewRomanPSMT" w:hAnsi="TimesNewRomanPSMT" w:hint="default"/>
      <w:b w:val="0"/>
      <w:bCs w:val="0"/>
      <w:i w:val="0"/>
      <w:iCs w:val="0"/>
      <w:color w:val="000000"/>
      <w:sz w:val="24"/>
      <w:szCs w:val="24"/>
    </w:rPr>
  </w:style>
  <w:style w:type="paragraph" w:styleId="NoSpacing">
    <w:name w:val="No Spacing"/>
    <w:uiPriority w:val="1"/>
    <w:qFormat/>
    <w:rsid w:val="00111949"/>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Ari02</b:Tag>
    <b:SourceType>Book</b:SourceType>
    <b:Guid>{6C4C7FAD-1F24-4CCE-9826-1042714FE8A0}</b:Guid>
    <b:Title>Metodologi   Penelitian</b:Title>
    <b:Year>2002</b:Year>
    <b:City>Jakarta</b:City>
    <b:Publisher>PT. Rineka Cipta</b:Publisher>
    <b:Author>
      <b:Author>
        <b:NameList>
          <b:Person>
            <b:Last>Arikunto</b:Last>
            <b:First>Suharsimi</b:First>
          </b:Person>
        </b:NameList>
      </b:Author>
    </b:Author>
    <b:RefOrder>12</b:RefOrder>
  </b:Source>
  <b:Source>
    <b:Tag>Ari08</b:Tag>
    <b:SourceType>Book</b:SourceType>
    <b:Guid>{0A6A1DE7-38F6-46F0-8845-530A77B03C9A}</b:Guid>
    <b:Title>Penelitian Tindakan Kelas</b:Title>
    <b:Year>2008</b:Year>
    <b:City>Jakarta</b:City>
    <b:Publisher>Bumi Aksara</b:Publisher>
    <b:Author>
      <b:Author>
        <b:NameList>
          <b:Person>
            <b:Last>Suharsimi</b:Last>
          </b:Person>
        </b:NameList>
      </b:Author>
    </b:Author>
    <b:RefOrder>1</b:RefOrder>
  </b:Source>
  <b:Source>
    <b:Tag>Mus12</b:Tag>
    <b:SourceType>JournalArticle</b:SourceType>
    <b:Guid>{656AEC9E-CE55-4FCF-B4F0-83E356FDC3DA}</b:Guid>
    <b:Title>Comprehensive review of hypertension in pregnancy</b:Title>
    <b:Year>2012</b:Year>
    <b:JournalName>Hindawi Publishing Corporation Journal Of Pregnancy</b:JournalName>
    <b:Pages>2-10</b:Pages>
    <b:Author>
      <b:Author>
        <b:NameList>
          <b:Person>
            <b:Last>Mustafa R.</b:Last>
          </b:Person>
        </b:NameList>
      </b:Author>
    </b:Author>
    <b:RefOrder>2</b:RefOrder>
  </b:Source>
  <b:Source>
    <b:Tag>Chi</b:Tag>
    <b:SourceType>Book</b:SourceType>
    <b:Guid>{1A7F2911-68B2-4ACE-AC64-5DE8103F6254}</b:Guid>
    <b:Title>Partial Least Squareis to LISREL as Principal Componwnta Analysis is to cammon Factor Analysis</b:Title>
    <b:Pages>315-319</b:Pages>
    <b:Publisher>Technology Studies</b:Publisher>
    <b:Author>
      <b:Author>
        <b:NameList>
          <b:Person>
            <b:Last>Chin</b:Last>
          </b:Person>
        </b:NameList>
      </b:Author>
    </b:Author>
    <b:Volume>2</b:Volume>
    <b:Year>1995</b:Year>
    <b:RefOrder>3</b:RefOrder>
  </b:Source>
  <b:Source>
    <b:Tag>Bar86</b:Tag>
    <b:SourceType>JournalArticle</b:SourceType>
    <b:Guid>{61C38DC2-4164-4009-8B1F-2C0303298A1B}</b:Guid>
    <b:Title>The Moderator-Mediator Variable Distinction in Social Psychological Research : Conceptual, Srategic, and Statiscal Considerations </b:Title>
    <b:Year>1986</b:Year>
    <b:Author>
      <b:Author>
        <b:NameList>
          <b:Person>
            <b:Last>Baron, R. M. and Kenny, D. A.</b:Last>
          </b:Person>
        </b:NameList>
      </b:Author>
    </b:Author>
    <b:JournalName>Journal of Personality and Social Psychology</b:JournalName>
    <b:RefOrder>4</b:RefOrder>
  </b:Source>
</b:Sources>
</file>

<file path=customXml/itemProps1.xml><?xml version="1.0" encoding="utf-8"?>
<ds:datastoreItem xmlns:ds="http://schemas.openxmlformats.org/officeDocument/2006/customXml" ds:itemID="{7D4B315E-324C-47F1-80B0-0A2EC2E3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2018-12-06T05:01:00Z</dcterms:created>
  <dcterms:modified xsi:type="dcterms:W3CDTF">2018-12-06T05:01:00Z</dcterms:modified>
</cp:coreProperties>
</file>